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1BCA7" w14:textId="34A7A8D3" w:rsidR="00EB5730" w:rsidRPr="003F3457" w:rsidRDefault="00D47375" w:rsidP="00EB5730">
      <w:pPr>
        <w:rPr>
          <w:rFonts w:ascii="Times New Roman" w:hAnsi="Times New Roman" w:cs="Times New Roman"/>
          <w:i/>
        </w:rPr>
      </w:pPr>
      <w:r w:rsidRPr="003F3457">
        <w:rPr>
          <w:rFonts w:ascii="Times New Roman" w:hAnsi="Times New Roman" w:cs="Times New Roman"/>
          <w:b/>
          <w:i/>
          <w:u w:val="single"/>
        </w:rPr>
        <w:t>Instructions</w:t>
      </w:r>
      <w:r w:rsidRPr="003F3457">
        <w:rPr>
          <w:rFonts w:ascii="Times New Roman" w:hAnsi="Times New Roman" w:cs="Times New Roman"/>
          <w:i/>
        </w:rPr>
        <w:t xml:space="preserve">:  </w:t>
      </w:r>
      <w:r w:rsidR="003F3457">
        <w:rPr>
          <w:rFonts w:ascii="Times New Roman" w:hAnsi="Times New Roman" w:cs="Times New Roman"/>
          <w:i/>
        </w:rPr>
        <w:t xml:space="preserve">This </w:t>
      </w:r>
      <w:r w:rsidR="003F3457" w:rsidRPr="003F3457">
        <w:rPr>
          <w:rFonts w:ascii="Times New Roman" w:hAnsi="Times New Roman" w:cs="Times New Roman"/>
          <w:i/>
        </w:rPr>
        <w:t xml:space="preserve">template Memorandum of Understanding </w:t>
      </w:r>
      <w:r w:rsidR="003F3457">
        <w:rPr>
          <w:rFonts w:ascii="Times New Roman" w:hAnsi="Times New Roman" w:cs="Times New Roman"/>
          <w:i/>
        </w:rPr>
        <w:t>was prepared on March 19, 2020 by the Academic and Clinical Researc</w:t>
      </w:r>
      <w:r w:rsidR="00A80FD7">
        <w:rPr>
          <w:rFonts w:ascii="Times New Roman" w:hAnsi="Times New Roman" w:cs="Times New Roman"/>
          <w:i/>
        </w:rPr>
        <w:t>h Group (“ACRG”) of Verrill</w:t>
      </w:r>
      <w:r w:rsidR="003F3457">
        <w:rPr>
          <w:rFonts w:ascii="Times New Roman" w:hAnsi="Times New Roman" w:cs="Times New Roman"/>
          <w:i/>
        </w:rPr>
        <w:t xml:space="preserve">.  </w:t>
      </w:r>
      <w:r w:rsidRPr="003F3457">
        <w:rPr>
          <w:rFonts w:ascii="Times New Roman" w:hAnsi="Times New Roman" w:cs="Times New Roman"/>
          <w:i/>
        </w:rPr>
        <w:t xml:space="preserve">The purpose of this template between health care </w:t>
      </w:r>
      <w:r w:rsidR="0032389D">
        <w:rPr>
          <w:rFonts w:ascii="Times New Roman" w:hAnsi="Times New Roman" w:cs="Times New Roman"/>
          <w:i/>
        </w:rPr>
        <w:t>providers</w:t>
      </w:r>
      <w:r w:rsidRPr="003F3457">
        <w:rPr>
          <w:rFonts w:ascii="Times New Roman" w:hAnsi="Times New Roman" w:cs="Times New Roman"/>
          <w:i/>
        </w:rPr>
        <w:t xml:space="preserve"> and companies is to memorialize </w:t>
      </w:r>
      <w:r w:rsidR="003F3457" w:rsidRPr="003F3457">
        <w:rPr>
          <w:rFonts w:ascii="Times New Roman" w:hAnsi="Times New Roman" w:cs="Times New Roman"/>
          <w:i/>
        </w:rPr>
        <w:t>the parties’ mutual understandings with respect to the provision of certain investigational drugs for patient</w:t>
      </w:r>
      <w:r w:rsidR="00101375">
        <w:rPr>
          <w:rFonts w:ascii="Times New Roman" w:hAnsi="Times New Roman" w:cs="Times New Roman"/>
          <w:i/>
        </w:rPr>
        <w:t xml:space="preserve"> Expanded Access</w:t>
      </w:r>
      <w:r w:rsidR="003F3457" w:rsidRPr="003F3457">
        <w:rPr>
          <w:rFonts w:ascii="Times New Roman" w:hAnsi="Times New Roman" w:cs="Times New Roman"/>
          <w:i/>
        </w:rPr>
        <w:t xml:space="preserve"> treatment of COVID-19 related diseases.</w:t>
      </w:r>
      <w:r w:rsidR="002B5B8A">
        <w:rPr>
          <w:rFonts w:ascii="Times New Roman" w:hAnsi="Times New Roman" w:cs="Times New Roman"/>
          <w:i/>
        </w:rPr>
        <w:t xml:space="preserve">  This template </w:t>
      </w:r>
      <w:proofErr w:type="gramStart"/>
      <w:r w:rsidR="002B5B8A">
        <w:rPr>
          <w:rFonts w:ascii="Times New Roman" w:hAnsi="Times New Roman" w:cs="Times New Roman"/>
          <w:i/>
        </w:rPr>
        <w:t xml:space="preserve">is </w:t>
      </w:r>
      <w:r w:rsidR="00EB5730">
        <w:rPr>
          <w:rFonts w:ascii="Times New Roman" w:hAnsi="Times New Roman" w:cs="Times New Roman"/>
          <w:i/>
        </w:rPr>
        <w:t>intentionally</w:t>
      </w:r>
      <w:r w:rsidR="0032389D">
        <w:rPr>
          <w:rFonts w:ascii="Times New Roman" w:hAnsi="Times New Roman" w:cs="Times New Roman"/>
          <w:i/>
        </w:rPr>
        <w:t xml:space="preserve"> streamlined</w:t>
      </w:r>
      <w:r w:rsidR="002B5B8A" w:rsidRPr="002B5B8A">
        <w:rPr>
          <w:rFonts w:ascii="Times New Roman" w:hAnsi="Times New Roman" w:cs="Times New Roman"/>
          <w:i/>
        </w:rPr>
        <w:t xml:space="preserve"> and balanced, </w:t>
      </w:r>
      <w:r w:rsidR="003118AC">
        <w:rPr>
          <w:rFonts w:ascii="Times New Roman" w:hAnsi="Times New Roman" w:cs="Times New Roman"/>
          <w:i/>
        </w:rPr>
        <w:t>to expedite agreement between the parties during this public health emergency</w:t>
      </w:r>
      <w:proofErr w:type="gramEnd"/>
      <w:r w:rsidR="002B5B8A">
        <w:rPr>
          <w:rFonts w:ascii="Times New Roman" w:hAnsi="Times New Roman" w:cs="Times New Roman"/>
          <w:i/>
        </w:rPr>
        <w:t xml:space="preserve">.  </w:t>
      </w:r>
      <w:r w:rsidR="002B5B8A" w:rsidRPr="002B5B8A">
        <w:rPr>
          <w:rFonts w:ascii="Times New Roman" w:hAnsi="Times New Roman" w:cs="Times New Roman"/>
          <w:i/>
        </w:rPr>
        <w:t>Th</w:t>
      </w:r>
      <w:r w:rsidR="009D73B7">
        <w:rPr>
          <w:rFonts w:ascii="Times New Roman" w:hAnsi="Times New Roman" w:cs="Times New Roman"/>
          <w:i/>
        </w:rPr>
        <w:t>is</w:t>
      </w:r>
      <w:r w:rsidR="002B5B8A" w:rsidRPr="002B5B8A">
        <w:rPr>
          <w:rFonts w:ascii="Times New Roman" w:hAnsi="Times New Roman" w:cs="Times New Roman"/>
          <w:i/>
        </w:rPr>
        <w:t xml:space="preserve"> template </w:t>
      </w:r>
      <w:proofErr w:type="gramStart"/>
      <w:r w:rsidR="002B5B8A" w:rsidRPr="002B5B8A">
        <w:rPr>
          <w:rFonts w:ascii="Times New Roman" w:hAnsi="Times New Roman" w:cs="Times New Roman"/>
          <w:i/>
        </w:rPr>
        <w:t>is drafted</w:t>
      </w:r>
      <w:proofErr w:type="gramEnd"/>
      <w:r w:rsidR="002B5B8A" w:rsidRPr="002B5B8A">
        <w:rPr>
          <w:rFonts w:ascii="Times New Roman" w:hAnsi="Times New Roman" w:cs="Times New Roman"/>
          <w:i/>
        </w:rPr>
        <w:t xml:space="preserve"> to focus on the provision of investigational drugs, as we understand drugs to be the primary expanded access treatment option at this stage of the pandemic.</w:t>
      </w:r>
      <w:r w:rsidR="00EB5730">
        <w:rPr>
          <w:rFonts w:ascii="Times New Roman" w:hAnsi="Times New Roman" w:cs="Times New Roman"/>
          <w:i/>
        </w:rPr>
        <w:t xml:space="preserve">  This template does not, and </w:t>
      </w:r>
      <w:proofErr w:type="gramStart"/>
      <w:r w:rsidR="00EB5730">
        <w:rPr>
          <w:rFonts w:ascii="Times New Roman" w:hAnsi="Times New Roman" w:cs="Times New Roman"/>
          <w:i/>
        </w:rPr>
        <w:t>is not intended</w:t>
      </w:r>
      <w:proofErr w:type="gramEnd"/>
      <w:r w:rsidR="00EB5730">
        <w:rPr>
          <w:rFonts w:ascii="Times New Roman" w:hAnsi="Times New Roman" w:cs="Times New Roman"/>
          <w:i/>
        </w:rPr>
        <w:t xml:space="preserve"> to, constitute legal advice</w:t>
      </w:r>
      <w:r w:rsidR="00A80FD7">
        <w:rPr>
          <w:rFonts w:ascii="Times New Roman" w:hAnsi="Times New Roman" w:cs="Times New Roman"/>
          <w:i/>
        </w:rPr>
        <w:t xml:space="preserve"> or create an attorney-client relationship</w:t>
      </w:r>
      <w:r w:rsidR="00EB5730">
        <w:rPr>
          <w:rFonts w:ascii="Times New Roman" w:hAnsi="Times New Roman" w:cs="Times New Roman"/>
          <w:i/>
        </w:rPr>
        <w:t xml:space="preserve">.  Users of this template should consult their Verrill attorney to obtain advice with respect to any particular legal matter. </w:t>
      </w:r>
    </w:p>
    <w:p w14:paraId="729C32C4" w14:textId="4D52A15F" w:rsidR="003F3457" w:rsidRPr="003F3457" w:rsidRDefault="003F3457" w:rsidP="003F3457">
      <w:pPr>
        <w:rPr>
          <w:rFonts w:ascii="Times New Roman" w:hAnsi="Times New Roman" w:cs="Times New Roman"/>
          <w:i/>
        </w:rPr>
      </w:pPr>
      <w:r w:rsidRPr="009D73B7">
        <w:rPr>
          <w:rFonts w:ascii="Times New Roman" w:hAnsi="Times New Roman" w:cs="Times New Roman"/>
          <w:i/>
          <w:u w:val="single"/>
        </w:rPr>
        <w:t>Before</w:t>
      </w:r>
      <w:r w:rsidRPr="003F3457">
        <w:rPr>
          <w:rFonts w:ascii="Times New Roman" w:hAnsi="Times New Roman" w:cs="Times New Roman"/>
          <w:i/>
        </w:rPr>
        <w:t xml:space="preserve"> using this template, fill in the information highlighted in yellow</w:t>
      </w:r>
      <w:r w:rsidR="00101375">
        <w:rPr>
          <w:rFonts w:ascii="Times New Roman" w:hAnsi="Times New Roman" w:cs="Times New Roman"/>
          <w:i/>
        </w:rPr>
        <w:t xml:space="preserve"> and delete these instructions.  </w:t>
      </w:r>
    </w:p>
    <w:p w14:paraId="0BB07C4F" w14:textId="5DCD533D" w:rsidR="008F041A" w:rsidRPr="004F0F96" w:rsidRDefault="00493CE4" w:rsidP="008F041A">
      <w:pPr>
        <w:jc w:val="center"/>
        <w:rPr>
          <w:rFonts w:ascii="Times New Roman" w:hAnsi="Times New Roman" w:cs="Times New Roman"/>
          <w:u w:val="single"/>
        </w:rPr>
      </w:pPr>
      <w:r w:rsidRPr="004F0F96">
        <w:rPr>
          <w:rFonts w:ascii="Times New Roman" w:hAnsi="Times New Roman" w:cs="Times New Roman"/>
          <w:u w:val="single"/>
        </w:rPr>
        <w:t xml:space="preserve">Memorandum of Understanding </w:t>
      </w:r>
    </w:p>
    <w:p w14:paraId="0C9DA803" w14:textId="1A08FD1D" w:rsidR="0041180C" w:rsidRPr="00287922" w:rsidRDefault="00493CE4" w:rsidP="00287922">
      <w:pPr>
        <w:jc w:val="center"/>
        <w:rPr>
          <w:rFonts w:ascii="Times New Roman" w:hAnsi="Times New Roman" w:cs="Times New Roman"/>
          <w:u w:val="single"/>
        </w:rPr>
      </w:pPr>
      <w:r w:rsidRPr="004F0F96">
        <w:rPr>
          <w:rFonts w:ascii="Times New Roman" w:hAnsi="Times New Roman" w:cs="Times New Roman"/>
          <w:u w:val="single"/>
        </w:rPr>
        <w:t xml:space="preserve">Provision of Investigational Drug </w:t>
      </w:r>
      <w:proofErr w:type="gramStart"/>
      <w:r w:rsidR="002B5B8A">
        <w:rPr>
          <w:rFonts w:ascii="Times New Roman" w:hAnsi="Times New Roman" w:cs="Times New Roman"/>
          <w:u w:val="single"/>
        </w:rPr>
        <w:t>Through</w:t>
      </w:r>
      <w:proofErr w:type="gramEnd"/>
      <w:r w:rsidRPr="004F0F96">
        <w:rPr>
          <w:rFonts w:ascii="Times New Roman" w:hAnsi="Times New Roman" w:cs="Times New Roman"/>
          <w:u w:val="single"/>
        </w:rPr>
        <w:t xml:space="preserve"> Expanded Access</w:t>
      </w:r>
      <w:r w:rsidR="007C24E7">
        <w:rPr>
          <w:rFonts w:ascii="Times New Roman" w:hAnsi="Times New Roman" w:cs="Times New Roman"/>
          <w:u w:val="single"/>
        </w:rPr>
        <w:t xml:space="preserve"> – Treatment of COVID</w:t>
      </w:r>
      <w:r w:rsidR="006B59DE">
        <w:rPr>
          <w:rFonts w:ascii="Times New Roman" w:hAnsi="Times New Roman" w:cs="Times New Roman"/>
          <w:u w:val="single"/>
        </w:rPr>
        <w:t>-</w:t>
      </w:r>
      <w:r w:rsidR="00287922">
        <w:rPr>
          <w:rFonts w:ascii="Times New Roman" w:hAnsi="Times New Roman" w:cs="Times New Roman"/>
          <w:u w:val="single"/>
        </w:rPr>
        <w:t>1</w:t>
      </w:r>
      <w:r w:rsidR="007C24E7">
        <w:rPr>
          <w:rFonts w:ascii="Times New Roman" w:hAnsi="Times New Roman" w:cs="Times New Roman"/>
          <w:u w:val="single"/>
        </w:rPr>
        <w:t>9</w:t>
      </w:r>
      <w:r w:rsidR="00287922" w:rsidRPr="00287922">
        <w:rPr>
          <w:rFonts w:ascii="Times New Roman" w:hAnsi="Times New Roman" w:cs="Times New Roman"/>
          <w:u w:val="single"/>
        </w:rPr>
        <w:t xml:space="preserve"> Related </w:t>
      </w:r>
      <w:r w:rsidR="00287922">
        <w:rPr>
          <w:rFonts w:ascii="Times New Roman" w:hAnsi="Times New Roman" w:cs="Times New Roman"/>
          <w:u w:val="single"/>
        </w:rPr>
        <w:t>D</w:t>
      </w:r>
      <w:r w:rsidR="00287922" w:rsidRPr="00287922">
        <w:rPr>
          <w:rFonts w:ascii="Times New Roman" w:hAnsi="Times New Roman" w:cs="Times New Roman"/>
          <w:u w:val="single"/>
        </w:rPr>
        <w:t>iseases</w:t>
      </w:r>
    </w:p>
    <w:p w14:paraId="17432F3E" w14:textId="7A3D4189" w:rsidR="00ED0AD6" w:rsidRPr="004F0F96" w:rsidRDefault="004B0B57" w:rsidP="004B2A84">
      <w:pPr>
        <w:spacing w:after="100" w:afterAutospacing="1" w:line="240" w:lineRule="auto"/>
        <w:ind w:firstLine="720"/>
        <w:rPr>
          <w:rFonts w:ascii="Times New Roman" w:hAnsi="Times New Roman" w:cs="Times New Roman"/>
        </w:rPr>
      </w:pPr>
      <w:r w:rsidRPr="004F0F96">
        <w:rPr>
          <w:rFonts w:ascii="Times New Roman" w:hAnsi="Times New Roman" w:cs="Times New Roman"/>
        </w:rPr>
        <w:t xml:space="preserve">This </w:t>
      </w:r>
      <w:r w:rsidR="00493CE4" w:rsidRPr="004F0F96">
        <w:rPr>
          <w:rFonts w:ascii="Times New Roman" w:hAnsi="Times New Roman" w:cs="Times New Roman"/>
        </w:rPr>
        <w:t>Memorandum of Understanding</w:t>
      </w:r>
      <w:r w:rsidRPr="004F0F96">
        <w:rPr>
          <w:rFonts w:ascii="Times New Roman" w:hAnsi="Times New Roman" w:cs="Times New Roman"/>
        </w:rPr>
        <w:t xml:space="preserve"> (this “</w:t>
      </w:r>
      <w:r w:rsidR="00F315E3" w:rsidRPr="004F0F96">
        <w:rPr>
          <w:rFonts w:ascii="Times New Roman" w:hAnsi="Times New Roman" w:cs="Times New Roman"/>
        </w:rPr>
        <w:t>MOU</w:t>
      </w:r>
      <w:r w:rsidRPr="004F0F96">
        <w:rPr>
          <w:rFonts w:ascii="Times New Roman" w:hAnsi="Times New Roman" w:cs="Times New Roman"/>
        </w:rPr>
        <w:t xml:space="preserve">”) </w:t>
      </w:r>
      <w:r w:rsidR="00DA0662" w:rsidRPr="004F0F96">
        <w:rPr>
          <w:rFonts w:ascii="Times New Roman" w:hAnsi="Times New Roman" w:cs="Times New Roman"/>
        </w:rPr>
        <w:t>by and between</w:t>
      </w:r>
      <w:r w:rsidRPr="004F0F96">
        <w:rPr>
          <w:rFonts w:ascii="Times New Roman" w:hAnsi="Times New Roman" w:cs="Times New Roman"/>
        </w:rPr>
        <w:t xml:space="preserve"> </w:t>
      </w:r>
      <w:r w:rsidRPr="004F0F96">
        <w:rPr>
          <w:rFonts w:ascii="Times New Roman" w:hAnsi="Times New Roman" w:cs="Times New Roman"/>
          <w:highlight w:val="yellow"/>
        </w:rPr>
        <w:t>&lt;</w:t>
      </w:r>
      <w:r w:rsidR="00027017" w:rsidRPr="004F0F96">
        <w:rPr>
          <w:rFonts w:ascii="Times New Roman" w:hAnsi="Times New Roman" w:cs="Times New Roman"/>
          <w:highlight w:val="yellow"/>
        </w:rPr>
        <w:t xml:space="preserve">Name of </w:t>
      </w:r>
      <w:r w:rsidRPr="004F0F96">
        <w:rPr>
          <w:rFonts w:ascii="Times New Roman" w:hAnsi="Times New Roman" w:cs="Times New Roman"/>
          <w:highlight w:val="yellow"/>
        </w:rPr>
        <w:t>Manufacturer of Investigational Drug&gt;</w:t>
      </w:r>
      <w:r w:rsidRPr="004F0F96">
        <w:rPr>
          <w:rFonts w:ascii="Times New Roman" w:hAnsi="Times New Roman" w:cs="Times New Roman"/>
        </w:rPr>
        <w:t xml:space="preserve"> (“Company”) and </w:t>
      </w:r>
      <w:r w:rsidR="00933823" w:rsidRPr="004F0F96">
        <w:rPr>
          <w:rFonts w:ascii="Times New Roman" w:hAnsi="Times New Roman" w:cs="Times New Roman"/>
          <w:highlight w:val="yellow"/>
        </w:rPr>
        <w:t>&lt;</w:t>
      </w:r>
      <w:r w:rsidR="00027017" w:rsidRPr="004F0F96">
        <w:rPr>
          <w:rFonts w:ascii="Times New Roman" w:hAnsi="Times New Roman" w:cs="Times New Roman"/>
          <w:highlight w:val="yellow"/>
        </w:rPr>
        <w:t xml:space="preserve">Name of </w:t>
      </w:r>
      <w:r w:rsidR="00933823" w:rsidRPr="004F0F96">
        <w:rPr>
          <w:rFonts w:ascii="Times New Roman" w:hAnsi="Times New Roman" w:cs="Times New Roman"/>
          <w:highlight w:val="yellow"/>
        </w:rPr>
        <w:t>Institution</w:t>
      </w:r>
      <w:r w:rsidR="00DD72FD" w:rsidRPr="004F0F96">
        <w:rPr>
          <w:rFonts w:ascii="Times New Roman" w:hAnsi="Times New Roman" w:cs="Times New Roman"/>
          <w:highlight w:val="yellow"/>
        </w:rPr>
        <w:t>&gt;</w:t>
      </w:r>
      <w:r w:rsidR="00933823" w:rsidRPr="004F0F96">
        <w:rPr>
          <w:rFonts w:ascii="Times New Roman" w:hAnsi="Times New Roman" w:cs="Times New Roman"/>
        </w:rPr>
        <w:t xml:space="preserve"> (“Institution”)</w:t>
      </w:r>
      <w:r w:rsidR="008F041A" w:rsidRPr="004F0F96">
        <w:rPr>
          <w:rFonts w:ascii="Times New Roman" w:hAnsi="Times New Roman" w:cs="Times New Roman"/>
        </w:rPr>
        <w:t xml:space="preserve"> is effective as of</w:t>
      </w:r>
      <w:r w:rsidR="004B2A84">
        <w:rPr>
          <w:rFonts w:ascii="Times New Roman" w:hAnsi="Times New Roman" w:cs="Times New Roman"/>
        </w:rPr>
        <w:t xml:space="preserve"> </w:t>
      </w:r>
      <w:proofErr w:type="gramStart"/>
      <w:r w:rsidR="008F041A" w:rsidRPr="004F0F96">
        <w:rPr>
          <w:rFonts w:ascii="Times New Roman" w:hAnsi="Times New Roman" w:cs="Times New Roman"/>
        </w:rPr>
        <w:t xml:space="preserve">[ </w:t>
      </w:r>
      <w:r w:rsidR="004B2A84" w:rsidRPr="002B5B8A">
        <w:rPr>
          <w:rFonts w:ascii="Times New Roman" w:hAnsi="Times New Roman" w:cs="Times New Roman"/>
          <w:highlight w:val="yellow"/>
        </w:rPr>
        <w:t>_</w:t>
      </w:r>
      <w:proofErr w:type="gramEnd"/>
      <w:r w:rsidR="004B2A84" w:rsidRPr="002B5B8A">
        <w:rPr>
          <w:rFonts w:ascii="Times New Roman" w:hAnsi="Times New Roman" w:cs="Times New Roman"/>
          <w:highlight w:val="yellow"/>
        </w:rPr>
        <w:t>____</w:t>
      </w:r>
      <w:r w:rsidR="002B5B8A">
        <w:rPr>
          <w:rFonts w:ascii="Times New Roman" w:hAnsi="Times New Roman" w:cs="Times New Roman"/>
        </w:rPr>
        <w:t xml:space="preserve"> </w:t>
      </w:r>
      <w:r w:rsidR="008F041A" w:rsidRPr="004F0F96">
        <w:rPr>
          <w:rFonts w:ascii="Times New Roman" w:hAnsi="Times New Roman" w:cs="Times New Roman"/>
        </w:rPr>
        <w:t>], 2020 (the “Effective Date”)</w:t>
      </w:r>
      <w:r w:rsidR="00027017" w:rsidRPr="004F0F96">
        <w:rPr>
          <w:rFonts w:ascii="Times New Roman" w:hAnsi="Times New Roman" w:cs="Times New Roman"/>
        </w:rPr>
        <w:t xml:space="preserve">.  </w:t>
      </w:r>
      <w:r w:rsidR="00933823" w:rsidRPr="004F0F96">
        <w:rPr>
          <w:rFonts w:ascii="Times New Roman" w:hAnsi="Times New Roman" w:cs="Times New Roman"/>
        </w:rPr>
        <w:t xml:space="preserve">The purpose of this </w:t>
      </w:r>
      <w:r w:rsidR="00F315E3" w:rsidRPr="004F0F96">
        <w:rPr>
          <w:rFonts w:ascii="Times New Roman" w:hAnsi="Times New Roman" w:cs="Times New Roman"/>
        </w:rPr>
        <w:t xml:space="preserve">MOU </w:t>
      </w:r>
      <w:r w:rsidR="00933823" w:rsidRPr="004F0F96">
        <w:rPr>
          <w:rFonts w:ascii="Times New Roman" w:hAnsi="Times New Roman" w:cs="Times New Roman"/>
        </w:rPr>
        <w:t>is to memorialize</w:t>
      </w:r>
      <w:r w:rsidR="00DA0662" w:rsidRPr="004F0F96">
        <w:rPr>
          <w:rFonts w:ascii="Times New Roman" w:hAnsi="Times New Roman" w:cs="Times New Roman"/>
        </w:rPr>
        <w:t xml:space="preserve"> </w:t>
      </w:r>
      <w:r w:rsidR="00933823" w:rsidRPr="004F0F96">
        <w:rPr>
          <w:rFonts w:ascii="Times New Roman" w:hAnsi="Times New Roman" w:cs="Times New Roman"/>
        </w:rPr>
        <w:t xml:space="preserve">the </w:t>
      </w:r>
      <w:r w:rsidR="00E31382" w:rsidRPr="004F0F96">
        <w:rPr>
          <w:rFonts w:ascii="Times New Roman" w:hAnsi="Times New Roman" w:cs="Times New Roman"/>
        </w:rPr>
        <w:t>p</w:t>
      </w:r>
      <w:r w:rsidR="00933823" w:rsidRPr="004F0F96">
        <w:rPr>
          <w:rFonts w:ascii="Times New Roman" w:hAnsi="Times New Roman" w:cs="Times New Roman"/>
        </w:rPr>
        <w:t xml:space="preserve">arties’ mutual understandings with respect to the provision of </w:t>
      </w:r>
      <w:r w:rsidR="00933823" w:rsidRPr="004F0F96">
        <w:rPr>
          <w:rFonts w:ascii="Times New Roman" w:hAnsi="Times New Roman" w:cs="Times New Roman"/>
          <w:highlight w:val="yellow"/>
        </w:rPr>
        <w:t>&lt;Investigational Drug&gt;</w:t>
      </w:r>
      <w:r w:rsidR="00027017" w:rsidRPr="004F0F96">
        <w:rPr>
          <w:rFonts w:ascii="Times New Roman" w:hAnsi="Times New Roman" w:cs="Times New Roman"/>
        </w:rPr>
        <w:t xml:space="preserve"> (the “Investigational Drug”)</w:t>
      </w:r>
      <w:r w:rsidR="00933823" w:rsidRPr="004F0F96">
        <w:rPr>
          <w:rFonts w:ascii="Times New Roman" w:hAnsi="Times New Roman" w:cs="Times New Roman"/>
        </w:rPr>
        <w:t xml:space="preserve"> by Company to </w:t>
      </w:r>
      <w:r w:rsidR="002F25A7" w:rsidRPr="004F0F96">
        <w:rPr>
          <w:rFonts w:ascii="Times New Roman" w:hAnsi="Times New Roman" w:cs="Times New Roman"/>
        </w:rPr>
        <w:t>Institution</w:t>
      </w:r>
      <w:r w:rsidR="00933823" w:rsidRPr="004F0F96">
        <w:rPr>
          <w:rFonts w:ascii="Times New Roman" w:hAnsi="Times New Roman" w:cs="Times New Roman"/>
        </w:rPr>
        <w:t xml:space="preserve"> for patient </w:t>
      </w:r>
      <w:r w:rsidR="00624BAA" w:rsidRPr="004F0F96">
        <w:rPr>
          <w:rFonts w:ascii="Times New Roman" w:hAnsi="Times New Roman" w:cs="Times New Roman"/>
        </w:rPr>
        <w:t xml:space="preserve">treatment </w:t>
      </w:r>
      <w:r w:rsidR="007C24E7">
        <w:rPr>
          <w:rFonts w:ascii="Times New Roman" w:hAnsi="Times New Roman" w:cs="Times New Roman"/>
        </w:rPr>
        <w:t>of COVID-</w:t>
      </w:r>
      <w:r w:rsidR="00287922">
        <w:rPr>
          <w:rFonts w:ascii="Times New Roman" w:hAnsi="Times New Roman" w:cs="Times New Roman"/>
        </w:rPr>
        <w:t>1</w:t>
      </w:r>
      <w:r w:rsidR="007C24E7">
        <w:rPr>
          <w:rFonts w:ascii="Times New Roman" w:hAnsi="Times New Roman" w:cs="Times New Roman"/>
        </w:rPr>
        <w:t xml:space="preserve">9 related diseases </w:t>
      </w:r>
      <w:r w:rsidR="00624BAA" w:rsidRPr="004F0F96">
        <w:rPr>
          <w:rFonts w:ascii="Times New Roman" w:hAnsi="Times New Roman" w:cs="Times New Roman"/>
        </w:rPr>
        <w:t>pursuant to the attached treatment plan or protocol</w:t>
      </w:r>
      <w:r w:rsidR="00965041" w:rsidRPr="004F0F96">
        <w:rPr>
          <w:rFonts w:ascii="Times New Roman" w:hAnsi="Times New Roman" w:cs="Times New Roman"/>
        </w:rPr>
        <w:t xml:space="preserve"> (the “Plan”)</w:t>
      </w:r>
      <w:r w:rsidR="00933823" w:rsidRPr="004F0F96">
        <w:rPr>
          <w:rFonts w:ascii="Times New Roman" w:hAnsi="Times New Roman" w:cs="Times New Roman"/>
        </w:rPr>
        <w:t xml:space="preserve">.  </w:t>
      </w:r>
    </w:p>
    <w:p w14:paraId="07782130" w14:textId="77777777" w:rsidR="00933823" w:rsidRPr="004F0F96" w:rsidRDefault="00933823" w:rsidP="0032389D">
      <w:pPr>
        <w:spacing w:after="100" w:afterAutospacing="1" w:line="240" w:lineRule="auto"/>
        <w:rPr>
          <w:rFonts w:ascii="Times New Roman" w:hAnsi="Times New Roman" w:cs="Times New Roman"/>
        </w:rPr>
      </w:pPr>
      <w:r w:rsidRPr="004F0F96">
        <w:rPr>
          <w:rFonts w:ascii="Times New Roman" w:hAnsi="Times New Roman" w:cs="Times New Roman"/>
        </w:rPr>
        <w:t xml:space="preserve">Accordingly, the </w:t>
      </w:r>
      <w:r w:rsidR="00E31382" w:rsidRPr="004F0F96">
        <w:rPr>
          <w:rFonts w:ascii="Times New Roman" w:hAnsi="Times New Roman" w:cs="Times New Roman"/>
        </w:rPr>
        <w:t>p</w:t>
      </w:r>
      <w:r w:rsidRPr="004F0F96">
        <w:rPr>
          <w:rFonts w:ascii="Times New Roman" w:hAnsi="Times New Roman" w:cs="Times New Roman"/>
        </w:rPr>
        <w:t>arties agree as follows:</w:t>
      </w:r>
      <w:r w:rsidR="00DA0662" w:rsidRPr="004F0F96">
        <w:rPr>
          <w:rFonts w:ascii="Times New Roman" w:hAnsi="Times New Roman" w:cs="Times New Roman"/>
        </w:rPr>
        <w:t xml:space="preserve"> </w:t>
      </w:r>
    </w:p>
    <w:p w14:paraId="269DE2BD" w14:textId="4EC57975" w:rsidR="008F041A" w:rsidRPr="004F0F96" w:rsidRDefault="00DA0662" w:rsidP="00C56812">
      <w:pPr>
        <w:pStyle w:val="ListParagraph"/>
        <w:numPr>
          <w:ilvl w:val="0"/>
          <w:numId w:val="2"/>
        </w:numPr>
        <w:spacing w:after="100" w:afterAutospacing="1" w:line="240" w:lineRule="auto"/>
        <w:rPr>
          <w:rFonts w:ascii="Times New Roman" w:hAnsi="Times New Roman" w:cs="Times New Roman"/>
        </w:rPr>
      </w:pPr>
      <w:r w:rsidRPr="004F0F96">
        <w:rPr>
          <w:rFonts w:ascii="Times New Roman" w:hAnsi="Times New Roman" w:cs="Times New Roman"/>
        </w:rPr>
        <w:t xml:space="preserve">Company </w:t>
      </w:r>
      <w:r w:rsidR="002F5DD9" w:rsidRPr="004F0F96">
        <w:rPr>
          <w:rFonts w:ascii="Times New Roman" w:hAnsi="Times New Roman" w:cs="Times New Roman"/>
        </w:rPr>
        <w:t>shall</w:t>
      </w:r>
      <w:r w:rsidR="00624BAA" w:rsidRPr="004F0F96">
        <w:rPr>
          <w:rFonts w:ascii="Times New Roman" w:hAnsi="Times New Roman" w:cs="Times New Roman"/>
        </w:rPr>
        <w:t xml:space="preserve"> provide the Investigational Drug to</w:t>
      </w:r>
      <w:r w:rsidR="004B0B57" w:rsidRPr="004F0F96">
        <w:rPr>
          <w:rFonts w:ascii="Times New Roman" w:hAnsi="Times New Roman" w:cs="Times New Roman"/>
        </w:rPr>
        <w:t xml:space="preserve"> </w:t>
      </w:r>
      <w:r w:rsidR="002F5DD9" w:rsidRPr="004F0F96">
        <w:rPr>
          <w:rFonts w:ascii="Times New Roman" w:hAnsi="Times New Roman" w:cs="Times New Roman"/>
        </w:rPr>
        <w:t xml:space="preserve">Institution or to </w:t>
      </w:r>
      <w:r w:rsidR="004B0B57" w:rsidRPr="004F0F96">
        <w:rPr>
          <w:rFonts w:ascii="Times New Roman" w:hAnsi="Times New Roman" w:cs="Times New Roman"/>
        </w:rPr>
        <w:t xml:space="preserve">Dr. </w:t>
      </w:r>
      <w:r w:rsidR="004B0B57" w:rsidRPr="004F0F96">
        <w:rPr>
          <w:rFonts w:ascii="Times New Roman" w:hAnsi="Times New Roman" w:cs="Times New Roman"/>
          <w:highlight w:val="yellow"/>
        </w:rPr>
        <w:t>&lt;Physician Last Name&gt;</w:t>
      </w:r>
      <w:r w:rsidR="004B0B57" w:rsidRPr="004F0F96">
        <w:rPr>
          <w:rFonts w:ascii="Times New Roman" w:hAnsi="Times New Roman" w:cs="Times New Roman"/>
        </w:rPr>
        <w:t xml:space="preserve"> (the “</w:t>
      </w:r>
      <w:r w:rsidR="00ED0AD6" w:rsidRPr="004F0F96">
        <w:rPr>
          <w:rFonts w:ascii="Times New Roman" w:hAnsi="Times New Roman" w:cs="Times New Roman"/>
        </w:rPr>
        <w:t xml:space="preserve">Treating </w:t>
      </w:r>
      <w:r w:rsidR="004B0B57" w:rsidRPr="004F0F96">
        <w:rPr>
          <w:rFonts w:ascii="Times New Roman" w:hAnsi="Times New Roman" w:cs="Times New Roman"/>
        </w:rPr>
        <w:t>Physician”)</w:t>
      </w:r>
      <w:r w:rsidR="008F041A" w:rsidRPr="004F0F96">
        <w:rPr>
          <w:rFonts w:ascii="Times New Roman" w:hAnsi="Times New Roman" w:cs="Times New Roman"/>
        </w:rPr>
        <w:t>, an employee or agent of Institution and a licensed physician in good standing</w:t>
      </w:r>
      <w:r w:rsidR="00C56812" w:rsidRPr="004F0F96">
        <w:rPr>
          <w:rFonts w:ascii="Times New Roman" w:hAnsi="Times New Roman" w:cs="Times New Roman"/>
        </w:rPr>
        <w:t xml:space="preserve"> who is qualified to administer </w:t>
      </w:r>
      <w:r w:rsidR="00600949" w:rsidRPr="004F0F96">
        <w:rPr>
          <w:rFonts w:ascii="Times New Roman" w:hAnsi="Times New Roman" w:cs="Times New Roman"/>
        </w:rPr>
        <w:t>the Investigational Drug</w:t>
      </w:r>
      <w:r w:rsidR="00C56812" w:rsidRPr="004F0F96">
        <w:rPr>
          <w:rFonts w:ascii="Times New Roman" w:hAnsi="Times New Roman" w:cs="Times New Roman"/>
        </w:rPr>
        <w:t xml:space="preserve"> for the</w:t>
      </w:r>
      <w:r w:rsidR="002F5DD9" w:rsidRPr="004F0F96">
        <w:rPr>
          <w:rFonts w:ascii="Times New Roman" w:hAnsi="Times New Roman" w:cs="Times New Roman"/>
        </w:rPr>
        <w:t xml:space="preserve"> purpose set forth in the Plan</w:t>
      </w:r>
      <w:r w:rsidR="007F4DD2" w:rsidRPr="004F0F96">
        <w:rPr>
          <w:rFonts w:ascii="Times New Roman" w:hAnsi="Times New Roman" w:cs="Times New Roman"/>
        </w:rPr>
        <w:t>.</w:t>
      </w:r>
      <w:r w:rsidR="00BA5251" w:rsidRPr="004F0F96">
        <w:rPr>
          <w:rFonts w:ascii="Times New Roman" w:hAnsi="Times New Roman" w:cs="Times New Roman"/>
        </w:rPr>
        <w:t xml:space="preserve">  </w:t>
      </w:r>
    </w:p>
    <w:p w14:paraId="12103E43" w14:textId="77777777" w:rsidR="008F041A" w:rsidRPr="004F0F96" w:rsidRDefault="008F041A" w:rsidP="008F041A">
      <w:pPr>
        <w:pStyle w:val="ListParagraph"/>
        <w:spacing w:after="100" w:afterAutospacing="1" w:line="240" w:lineRule="auto"/>
        <w:rPr>
          <w:rFonts w:ascii="Times New Roman" w:hAnsi="Times New Roman" w:cs="Times New Roman"/>
        </w:rPr>
      </w:pPr>
    </w:p>
    <w:p w14:paraId="14313C67" w14:textId="559D9586" w:rsidR="004E5FCD" w:rsidRPr="004F0F96" w:rsidRDefault="00606908" w:rsidP="003118AC">
      <w:pPr>
        <w:pStyle w:val="ListParagraph"/>
        <w:numPr>
          <w:ilvl w:val="0"/>
          <w:numId w:val="2"/>
        </w:numPr>
        <w:spacing w:after="100" w:afterAutospacing="1" w:line="240" w:lineRule="auto"/>
        <w:rPr>
          <w:rFonts w:ascii="Times New Roman" w:hAnsi="Times New Roman" w:cs="Times New Roman"/>
        </w:rPr>
      </w:pPr>
      <w:proofErr w:type="gramStart"/>
      <w:r w:rsidRPr="004F0F96">
        <w:rPr>
          <w:rFonts w:ascii="Times New Roman" w:hAnsi="Times New Roman" w:cs="Times New Roman"/>
        </w:rPr>
        <w:t>Company shall provide</w:t>
      </w:r>
      <w:r w:rsidR="004E5FCD" w:rsidRPr="004F0F96">
        <w:rPr>
          <w:rFonts w:ascii="Times New Roman" w:hAnsi="Times New Roman" w:cs="Times New Roman"/>
        </w:rPr>
        <w:t xml:space="preserve"> (</w:t>
      </w:r>
      <w:proofErr w:type="spellStart"/>
      <w:r w:rsidR="004E5FCD" w:rsidRPr="004F0F96">
        <w:rPr>
          <w:rFonts w:ascii="Times New Roman" w:hAnsi="Times New Roman" w:cs="Times New Roman"/>
        </w:rPr>
        <w:t>i</w:t>
      </w:r>
      <w:proofErr w:type="spellEnd"/>
      <w:r w:rsidR="004E5FCD" w:rsidRPr="004F0F96">
        <w:rPr>
          <w:rFonts w:ascii="Times New Roman" w:hAnsi="Times New Roman" w:cs="Times New Roman"/>
        </w:rPr>
        <w:t>)</w:t>
      </w:r>
      <w:r w:rsidR="00804D39" w:rsidRPr="004F0F96">
        <w:rPr>
          <w:rFonts w:ascii="Times New Roman" w:hAnsi="Times New Roman" w:cs="Times New Roman"/>
        </w:rPr>
        <w:t xml:space="preserve"> </w:t>
      </w:r>
      <w:r w:rsidRPr="004F0F96">
        <w:rPr>
          <w:rFonts w:ascii="Times New Roman" w:hAnsi="Times New Roman" w:cs="Times New Roman"/>
          <w:highlight w:val="yellow"/>
        </w:rPr>
        <w:t>&lt;</w:t>
      </w:r>
      <w:r w:rsidR="006B54C1" w:rsidRPr="004F0F96">
        <w:rPr>
          <w:rFonts w:ascii="Times New Roman" w:hAnsi="Times New Roman" w:cs="Times New Roman"/>
          <w:highlight w:val="yellow"/>
        </w:rPr>
        <w:t>quantity</w:t>
      </w:r>
      <w:r w:rsidRPr="004F0F96">
        <w:rPr>
          <w:rFonts w:ascii="Times New Roman" w:hAnsi="Times New Roman" w:cs="Times New Roman"/>
          <w:highlight w:val="yellow"/>
        </w:rPr>
        <w:t xml:space="preserve"> and dose of </w:t>
      </w:r>
      <w:r w:rsidR="006B54C1" w:rsidRPr="004F0F96">
        <w:rPr>
          <w:rFonts w:ascii="Times New Roman" w:hAnsi="Times New Roman" w:cs="Times New Roman"/>
          <w:highlight w:val="yellow"/>
        </w:rPr>
        <w:t>drug</w:t>
      </w:r>
      <w:r w:rsidRPr="004F0F96">
        <w:rPr>
          <w:rFonts w:ascii="Times New Roman" w:hAnsi="Times New Roman" w:cs="Times New Roman"/>
          <w:highlight w:val="yellow"/>
        </w:rPr>
        <w:t xml:space="preserve"> (e.g., </w:t>
      </w:r>
      <w:r w:rsidR="006B54C1" w:rsidRPr="004F0F96">
        <w:rPr>
          <w:rFonts w:ascii="Times New Roman" w:hAnsi="Times New Roman" w:cs="Times New Roman"/>
          <w:highlight w:val="yellow"/>
        </w:rPr>
        <w:t>twenty</w:t>
      </w:r>
      <w:r w:rsidRPr="004F0F96">
        <w:rPr>
          <w:rFonts w:ascii="Times New Roman" w:hAnsi="Times New Roman" w:cs="Times New Roman"/>
          <w:highlight w:val="yellow"/>
        </w:rPr>
        <w:t xml:space="preserve"> 50 mg tablets)&gt;</w:t>
      </w:r>
      <w:r w:rsidRPr="004F0F96">
        <w:rPr>
          <w:rFonts w:ascii="Times New Roman" w:hAnsi="Times New Roman" w:cs="Times New Roman"/>
        </w:rPr>
        <w:t xml:space="preserve"> of </w:t>
      </w:r>
      <w:r w:rsidR="00600949" w:rsidRPr="004F0F96">
        <w:rPr>
          <w:rFonts w:ascii="Times New Roman" w:hAnsi="Times New Roman" w:cs="Times New Roman"/>
        </w:rPr>
        <w:t xml:space="preserve">the Investigational Drug </w:t>
      </w:r>
      <w:r w:rsidR="00D25D08" w:rsidRPr="004F0F96">
        <w:rPr>
          <w:rFonts w:ascii="Times New Roman" w:hAnsi="Times New Roman" w:cs="Times New Roman"/>
        </w:rPr>
        <w:t xml:space="preserve">on a </w:t>
      </w:r>
      <w:r w:rsidR="00D25D08" w:rsidRPr="004F0F96">
        <w:rPr>
          <w:rFonts w:ascii="Times New Roman" w:hAnsi="Times New Roman" w:cs="Times New Roman"/>
          <w:highlight w:val="yellow"/>
        </w:rPr>
        <w:t>&lt;</w:t>
      </w:r>
      <w:r w:rsidR="004E5FCD" w:rsidRPr="004F0F96">
        <w:rPr>
          <w:rFonts w:ascii="Times New Roman" w:hAnsi="Times New Roman" w:cs="Times New Roman"/>
          <w:highlight w:val="yellow"/>
        </w:rPr>
        <w:t>timeframe (e.g., one time, weekly, monthly)&gt;</w:t>
      </w:r>
      <w:r w:rsidR="004E5FCD" w:rsidRPr="004F0F96">
        <w:rPr>
          <w:rFonts w:ascii="Times New Roman" w:hAnsi="Times New Roman" w:cs="Times New Roman"/>
        </w:rPr>
        <w:t xml:space="preserve"> basis, </w:t>
      </w:r>
      <w:r w:rsidR="00C56812" w:rsidRPr="004F0F96">
        <w:rPr>
          <w:rFonts w:ascii="Times New Roman" w:hAnsi="Times New Roman" w:cs="Times New Roman"/>
        </w:rPr>
        <w:t xml:space="preserve">and </w:t>
      </w:r>
      <w:r w:rsidR="004E5FCD" w:rsidRPr="004F0F96">
        <w:rPr>
          <w:rFonts w:ascii="Times New Roman" w:hAnsi="Times New Roman" w:cs="Times New Roman"/>
        </w:rPr>
        <w:t xml:space="preserve">(ii) </w:t>
      </w:r>
      <w:r w:rsidR="00C56812" w:rsidRPr="004F0F96">
        <w:rPr>
          <w:rFonts w:ascii="Times New Roman" w:hAnsi="Times New Roman" w:cs="Times New Roman"/>
        </w:rPr>
        <w:t xml:space="preserve">the information needed to minimize the risk and maximize the potential benefits of the </w:t>
      </w:r>
      <w:r w:rsidR="00600949" w:rsidRPr="004F0F96">
        <w:rPr>
          <w:rFonts w:ascii="Times New Roman" w:hAnsi="Times New Roman" w:cs="Times New Roman"/>
        </w:rPr>
        <w:t xml:space="preserve">Investigational Drug </w:t>
      </w:r>
      <w:r w:rsidR="00C56812" w:rsidRPr="004F0F96">
        <w:rPr>
          <w:rFonts w:ascii="Times New Roman" w:hAnsi="Times New Roman" w:cs="Times New Roman"/>
        </w:rPr>
        <w:t>(</w:t>
      </w:r>
      <w:r w:rsidR="00600949" w:rsidRPr="004F0F96">
        <w:rPr>
          <w:rFonts w:ascii="Times New Roman" w:hAnsi="Times New Roman" w:cs="Times New Roman"/>
        </w:rPr>
        <w:t xml:space="preserve">e.g., </w:t>
      </w:r>
      <w:r w:rsidR="004E5FCD" w:rsidRPr="004F0F96">
        <w:rPr>
          <w:rFonts w:ascii="Times New Roman" w:hAnsi="Times New Roman" w:cs="Times New Roman"/>
        </w:rPr>
        <w:t xml:space="preserve">an investigator’s brochure, </w:t>
      </w:r>
      <w:r w:rsidR="00C56812" w:rsidRPr="004F0F96">
        <w:rPr>
          <w:rFonts w:ascii="Times New Roman" w:hAnsi="Times New Roman" w:cs="Times New Roman"/>
        </w:rPr>
        <w:t>if one exists)</w:t>
      </w:r>
      <w:r w:rsidR="009D73B7">
        <w:rPr>
          <w:rFonts w:ascii="Times New Roman" w:hAnsi="Times New Roman" w:cs="Times New Roman"/>
        </w:rPr>
        <w:t xml:space="preserve"> and any new safety information that </w:t>
      </w:r>
      <w:r w:rsidR="003118AC">
        <w:rPr>
          <w:rFonts w:ascii="Times New Roman" w:hAnsi="Times New Roman" w:cs="Times New Roman"/>
        </w:rPr>
        <w:t>may</w:t>
      </w:r>
      <w:r w:rsidR="009D73B7">
        <w:rPr>
          <w:rFonts w:ascii="Times New Roman" w:hAnsi="Times New Roman" w:cs="Times New Roman"/>
        </w:rPr>
        <w:t xml:space="preserve"> be relevant to the treatment use</w:t>
      </w:r>
      <w:r w:rsidR="00600949" w:rsidRPr="004F0F96">
        <w:rPr>
          <w:rFonts w:ascii="Times New Roman" w:hAnsi="Times New Roman" w:cs="Times New Roman"/>
        </w:rPr>
        <w:t>.</w:t>
      </w:r>
      <w:proofErr w:type="gramEnd"/>
      <w:r w:rsidR="008F74C8" w:rsidRPr="004F0F96">
        <w:rPr>
          <w:rFonts w:ascii="Times New Roman" w:hAnsi="Times New Roman" w:cs="Times New Roman"/>
        </w:rPr>
        <w:t xml:space="preserve">  Company shall immediately notify Institution and the Treating Physician if</w:t>
      </w:r>
      <w:r w:rsidR="00D01448" w:rsidRPr="004F0F96">
        <w:rPr>
          <w:rFonts w:ascii="Times New Roman" w:hAnsi="Times New Roman" w:cs="Times New Roman"/>
        </w:rPr>
        <w:t xml:space="preserve"> during the term of this </w:t>
      </w:r>
      <w:r w:rsidR="0065284D" w:rsidRPr="004F0F96">
        <w:rPr>
          <w:rFonts w:ascii="Times New Roman" w:hAnsi="Times New Roman" w:cs="Times New Roman"/>
        </w:rPr>
        <w:t>MOU</w:t>
      </w:r>
      <w:r w:rsidR="008F74C8" w:rsidRPr="004F0F96">
        <w:rPr>
          <w:rFonts w:ascii="Times New Roman" w:hAnsi="Times New Roman" w:cs="Times New Roman"/>
        </w:rPr>
        <w:t xml:space="preserve">, despite reasonable efforts to do so, </w:t>
      </w:r>
      <w:r w:rsidR="00D01448" w:rsidRPr="004F0F96">
        <w:rPr>
          <w:rFonts w:ascii="Times New Roman" w:hAnsi="Times New Roman" w:cs="Times New Roman"/>
        </w:rPr>
        <w:t xml:space="preserve">Company </w:t>
      </w:r>
      <w:r w:rsidR="008F74C8" w:rsidRPr="004F0F96">
        <w:rPr>
          <w:rFonts w:ascii="Times New Roman" w:hAnsi="Times New Roman" w:cs="Times New Roman"/>
        </w:rPr>
        <w:t xml:space="preserve">is no longer able to provide the </w:t>
      </w:r>
      <w:r w:rsidR="0065284D" w:rsidRPr="004F0F96">
        <w:rPr>
          <w:rFonts w:ascii="Times New Roman" w:hAnsi="Times New Roman" w:cs="Times New Roman"/>
        </w:rPr>
        <w:t xml:space="preserve">Investigational </w:t>
      </w:r>
      <w:r w:rsidR="008F74C8" w:rsidRPr="004F0F96">
        <w:rPr>
          <w:rFonts w:ascii="Times New Roman" w:hAnsi="Times New Roman" w:cs="Times New Roman"/>
        </w:rPr>
        <w:t>Drug.</w:t>
      </w:r>
    </w:p>
    <w:p w14:paraId="3FE6E767" w14:textId="77777777" w:rsidR="004E5FCD" w:rsidRPr="004F0F96" w:rsidRDefault="004E5FCD" w:rsidP="004E5FCD">
      <w:pPr>
        <w:pStyle w:val="ListParagraph"/>
        <w:rPr>
          <w:rFonts w:ascii="Times New Roman" w:hAnsi="Times New Roman" w:cs="Times New Roman"/>
        </w:rPr>
      </w:pPr>
    </w:p>
    <w:p w14:paraId="184825CC" w14:textId="730447CC" w:rsidR="00804D39" w:rsidRPr="004F0F96" w:rsidRDefault="00804D39" w:rsidP="00804D39">
      <w:pPr>
        <w:pStyle w:val="ListParagraph"/>
        <w:numPr>
          <w:ilvl w:val="0"/>
          <w:numId w:val="2"/>
        </w:numPr>
        <w:spacing w:after="100" w:afterAutospacing="1" w:line="240" w:lineRule="auto"/>
        <w:rPr>
          <w:rFonts w:ascii="Times New Roman" w:hAnsi="Times New Roman" w:cs="Times New Roman"/>
        </w:rPr>
      </w:pPr>
      <w:r w:rsidRPr="004F0F96">
        <w:rPr>
          <w:rFonts w:ascii="Times New Roman" w:hAnsi="Times New Roman" w:cs="Times New Roman"/>
        </w:rPr>
        <w:t xml:space="preserve">Company shall provide </w:t>
      </w:r>
      <w:r w:rsidR="00600949" w:rsidRPr="004F0F96">
        <w:rPr>
          <w:rFonts w:ascii="Times New Roman" w:hAnsi="Times New Roman" w:cs="Times New Roman"/>
        </w:rPr>
        <w:t xml:space="preserve">the Investigational Drug </w:t>
      </w:r>
      <w:r w:rsidRPr="004F0F96">
        <w:rPr>
          <w:rFonts w:ascii="Times New Roman" w:hAnsi="Times New Roman" w:cs="Times New Roman"/>
        </w:rPr>
        <w:t xml:space="preserve">at its own expense and at no charge to </w:t>
      </w:r>
      <w:r w:rsidR="0065284D" w:rsidRPr="004F0F96">
        <w:rPr>
          <w:rFonts w:ascii="Times New Roman" w:hAnsi="Times New Roman" w:cs="Times New Roman"/>
        </w:rPr>
        <w:t xml:space="preserve">Institution, </w:t>
      </w:r>
      <w:r w:rsidRPr="004F0F96">
        <w:rPr>
          <w:rFonts w:ascii="Times New Roman" w:hAnsi="Times New Roman" w:cs="Times New Roman"/>
        </w:rPr>
        <w:t xml:space="preserve">the </w:t>
      </w:r>
      <w:r w:rsidR="004E5FCD" w:rsidRPr="004F0F96">
        <w:rPr>
          <w:rFonts w:ascii="Times New Roman" w:hAnsi="Times New Roman" w:cs="Times New Roman"/>
        </w:rPr>
        <w:t xml:space="preserve">Treating </w:t>
      </w:r>
      <w:r w:rsidRPr="004F0F96">
        <w:rPr>
          <w:rFonts w:ascii="Times New Roman" w:hAnsi="Times New Roman" w:cs="Times New Roman"/>
        </w:rPr>
        <w:t xml:space="preserve">Physician, or the patient(s).  The </w:t>
      </w:r>
      <w:r w:rsidR="009013B4" w:rsidRPr="004F0F96">
        <w:rPr>
          <w:rFonts w:ascii="Times New Roman" w:hAnsi="Times New Roman" w:cs="Times New Roman"/>
        </w:rPr>
        <w:t xml:space="preserve">Treating </w:t>
      </w:r>
      <w:r w:rsidRPr="004F0F96">
        <w:rPr>
          <w:rFonts w:ascii="Times New Roman" w:hAnsi="Times New Roman" w:cs="Times New Roman"/>
        </w:rPr>
        <w:t>Physician and Institution will not seek reimbursement from the patient(s) or fro</w:t>
      </w:r>
      <w:r w:rsidR="00600949" w:rsidRPr="004F0F96">
        <w:rPr>
          <w:rFonts w:ascii="Times New Roman" w:hAnsi="Times New Roman" w:cs="Times New Roman"/>
        </w:rPr>
        <w:t xml:space="preserve">m any third party </w:t>
      </w:r>
      <w:proofErr w:type="spellStart"/>
      <w:r w:rsidR="00600949" w:rsidRPr="004F0F96">
        <w:rPr>
          <w:rFonts w:ascii="Times New Roman" w:hAnsi="Times New Roman" w:cs="Times New Roman"/>
        </w:rPr>
        <w:t>payor</w:t>
      </w:r>
      <w:proofErr w:type="spellEnd"/>
      <w:r w:rsidR="00600949" w:rsidRPr="004F0F96">
        <w:rPr>
          <w:rFonts w:ascii="Times New Roman" w:hAnsi="Times New Roman" w:cs="Times New Roman"/>
        </w:rPr>
        <w:t xml:space="preserve"> for the Investigational Drug </w:t>
      </w:r>
      <w:r w:rsidRPr="004F0F96">
        <w:rPr>
          <w:rFonts w:ascii="Times New Roman" w:hAnsi="Times New Roman" w:cs="Times New Roman"/>
        </w:rPr>
        <w:t xml:space="preserve">provided by Company hereunder.  </w:t>
      </w:r>
    </w:p>
    <w:p w14:paraId="22DED29C" w14:textId="77777777" w:rsidR="00606908" w:rsidRPr="004F0F96" w:rsidRDefault="00606908" w:rsidP="00606908">
      <w:pPr>
        <w:pStyle w:val="ListParagraph"/>
        <w:spacing w:after="100" w:afterAutospacing="1" w:line="240" w:lineRule="auto"/>
        <w:rPr>
          <w:rFonts w:ascii="Times New Roman" w:hAnsi="Times New Roman" w:cs="Times New Roman"/>
        </w:rPr>
      </w:pPr>
    </w:p>
    <w:p w14:paraId="594279CC" w14:textId="2D4E43F9" w:rsidR="004B0B57" w:rsidRPr="004F0F96" w:rsidRDefault="00134408" w:rsidP="005A4FBF">
      <w:pPr>
        <w:pStyle w:val="ListParagraph"/>
        <w:numPr>
          <w:ilvl w:val="0"/>
          <w:numId w:val="2"/>
        </w:numPr>
        <w:spacing w:after="100" w:afterAutospacing="1" w:line="240" w:lineRule="auto"/>
        <w:rPr>
          <w:rFonts w:ascii="Times New Roman" w:hAnsi="Times New Roman" w:cs="Times New Roman"/>
        </w:rPr>
      </w:pPr>
      <w:proofErr w:type="gramStart"/>
      <w:r w:rsidRPr="004F0F96">
        <w:rPr>
          <w:rFonts w:ascii="Times New Roman" w:hAnsi="Times New Roman" w:cs="Times New Roman"/>
        </w:rPr>
        <w:t xml:space="preserve">Institution </w:t>
      </w:r>
      <w:r w:rsidR="0065284D" w:rsidRPr="004F0F96">
        <w:rPr>
          <w:rFonts w:ascii="Times New Roman" w:hAnsi="Times New Roman" w:cs="Times New Roman"/>
        </w:rPr>
        <w:t>and</w:t>
      </w:r>
      <w:r w:rsidRPr="004F0F96">
        <w:rPr>
          <w:rFonts w:ascii="Times New Roman" w:hAnsi="Times New Roman" w:cs="Times New Roman"/>
        </w:rPr>
        <w:t xml:space="preserve"> the </w:t>
      </w:r>
      <w:r w:rsidR="008F74C8" w:rsidRPr="004F0F96">
        <w:rPr>
          <w:rFonts w:ascii="Times New Roman" w:hAnsi="Times New Roman" w:cs="Times New Roman"/>
        </w:rPr>
        <w:t xml:space="preserve">Treating </w:t>
      </w:r>
      <w:r w:rsidRPr="004F0F96">
        <w:rPr>
          <w:rFonts w:ascii="Times New Roman" w:hAnsi="Times New Roman" w:cs="Times New Roman"/>
        </w:rPr>
        <w:t>Physician</w:t>
      </w:r>
      <w:r w:rsidR="008F74C8" w:rsidRPr="004F0F96">
        <w:rPr>
          <w:rFonts w:ascii="Times New Roman" w:hAnsi="Times New Roman" w:cs="Times New Roman"/>
        </w:rPr>
        <w:t xml:space="preserve"> </w:t>
      </w:r>
      <w:r w:rsidR="000E3D13" w:rsidRPr="004F0F96">
        <w:rPr>
          <w:rFonts w:ascii="Times New Roman" w:hAnsi="Times New Roman" w:cs="Times New Roman"/>
        </w:rPr>
        <w:t xml:space="preserve">shall </w:t>
      </w:r>
      <w:r w:rsidR="005A4FBF" w:rsidRPr="004F0F96">
        <w:rPr>
          <w:rFonts w:ascii="Times New Roman" w:hAnsi="Times New Roman" w:cs="Times New Roman"/>
        </w:rPr>
        <w:t>(</w:t>
      </w:r>
      <w:proofErr w:type="spellStart"/>
      <w:r w:rsidR="005A4FBF" w:rsidRPr="004F0F96">
        <w:rPr>
          <w:rFonts w:ascii="Times New Roman" w:hAnsi="Times New Roman" w:cs="Times New Roman"/>
        </w:rPr>
        <w:t>i</w:t>
      </w:r>
      <w:proofErr w:type="spellEnd"/>
      <w:r w:rsidR="005A4FBF" w:rsidRPr="004F0F96">
        <w:rPr>
          <w:rFonts w:ascii="Times New Roman" w:hAnsi="Times New Roman" w:cs="Times New Roman"/>
        </w:rPr>
        <w:t xml:space="preserve">) </w:t>
      </w:r>
      <w:r w:rsidR="00914E19" w:rsidRPr="004F0F96">
        <w:rPr>
          <w:rFonts w:ascii="Times New Roman" w:hAnsi="Times New Roman" w:cs="Times New Roman"/>
        </w:rPr>
        <w:t xml:space="preserve">use the Investigational Drug solely for the treatment of the </w:t>
      </w:r>
      <w:r w:rsidR="00096604" w:rsidRPr="004F0F96">
        <w:rPr>
          <w:rFonts w:ascii="Times New Roman" w:hAnsi="Times New Roman" w:cs="Times New Roman"/>
        </w:rPr>
        <w:t xml:space="preserve">patient(s), (ii) </w:t>
      </w:r>
      <w:r w:rsidRPr="004F0F96">
        <w:rPr>
          <w:rFonts w:ascii="Times New Roman" w:hAnsi="Times New Roman" w:cs="Times New Roman"/>
        </w:rPr>
        <w:t xml:space="preserve">obtain prior </w:t>
      </w:r>
      <w:r w:rsidR="00C56812" w:rsidRPr="004F0F96">
        <w:rPr>
          <w:rFonts w:ascii="Times New Roman" w:hAnsi="Times New Roman" w:cs="Times New Roman"/>
        </w:rPr>
        <w:t>Institutional</w:t>
      </w:r>
      <w:r w:rsidRPr="004F0F96">
        <w:rPr>
          <w:rFonts w:ascii="Times New Roman" w:hAnsi="Times New Roman" w:cs="Times New Roman"/>
        </w:rPr>
        <w:t xml:space="preserve"> Review Board </w:t>
      </w:r>
      <w:r w:rsidR="008F74C8" w:rsidRPr="004F0F96">
        <w:rPr>
          <w:rFonts w:ascii="Times New Roman" w:hAnsi="Times New Roman" w:cs="Times New Roman"/>
        </w:rPr>
        <w:t xml:space="preserve">(“IRB”) </w:t>
      </w:r>
      <w:r w:rsidRPr="004F0F96">
        <w:rPr>
          <w:rFonts w:ascii="Times New Roman" w:hAnsi="Times New Roman" w:cs="Times New Roman"/>
        </w:rPr>
        <w:t xml:space="preserve">approval for such treatment </w:t>
      </w:r>
      <w:r w:rsidR="005A4FBF" w:rsidRPr="004F0F96">
        <w:rPr>
          <w:rFonts w:ascii="Times New Roman" w:hAnsi="Times New Roman" w:cs="Times New Roman"/>
        </w:rPr>
        <w:t>in accordance with 21 C.F.R</w:t>
      </w:r>
      <w:r w:rsidR="004B0B57" w:rsidRPr="004F0F96">
        <w:rPr>
          <w:rFonts w:ascii="Times New Roman" w:hAnsi="Times New Roman" w:cs="Times New Roman"/>
        </w:rPr>
        <w:t>.</w:t>
      </w:r>
      <w:r w:rsidR="00F8196F" w:rsidRPr="004F0F96">
        <w:rPr>
          <w:rFonts w:ascii="Times New Roman" w:hAnsi="Times New Roman" w:cs="Times New Roman"/>
        </w:rPr>
        <w:t xml:space="preserve"> §</w:t>
      </w:r>
      <w:r w:rsidR="005A4FBF" w:rsidRPr="004F0F96">
        <w:rPr>
          <w:rFonts w:ascii="Times New Roman" w:hAnsi="Times New Roman" w:cs="Times New Roman"/>
        </w:rPr>
        <w:t xml:space="preserve"> 312.305(c)</w:t>
      </w:r>
      <w:r w:rsidR="00EC6DB2">
        <w:rPr>
          <w:rFonts w:ascii="Times New Roman" w:hAnsi="Times New Roman" w:cs="Times New Roman"/>
        </w:rPr>
        <w:t>(4)</w:t>
      </w:r>
      <w:r w:rsidR="005A4FBF" w:rsidRPr="004F0F96">
        <w:rPr>
          <w:rFonts w:ascii="Times New Roman" w:hAnsi="Times New Roman" w:cs="Times New Roman"/>
        </w:rPr>
        <w:t xml:space="preserve"> and 21 C.F.R. Part 56, (ii</w:t>
      </w:r>
      <w:r w:rsidR="00096604" w:rsidRPr="004F0F96">
        <w:rPr>
          <w:rFonts w:ascii="Times New Roman" w:hAnsi="Times New Roman" w:cs="Times New Roman"/>
        </w:rPr>
        <w:t>i</w:t>
      </w:r>
      <w:r w:rsidR="005A4FBF" w:rsidRPr="004F0F96">
        <w:rPr>
          <w:rFonts w:ascii="Times New Roman" w:hAnsi="Times New Roman" w:cs="Times New Roman"/>
        </w:rPr>
        <w:t xml:space="preserve">) obtain prior informed consent from the patient(s) in accordance with 21 C.F.R. </w:t>
      </w:r>
      <w:r w:rsidR="00F8196F" w:rsidRPr="004F0F96">
        <w:rPr>
          <w:rFonts w:ascii="Times New Roman" w:hAnsi="Times New Roman" w:cs="Times New Roman"/>
        </w:rPr>
        <w:t xml:space="preserve">§ </w:t>
      </w:r>
      <w:r w:rsidR="005A4FBF" w:rsidRPr="004F0F96">
        <w:rPr>
          <w:rFonts w:ascii="Times New Roman" w:hAnsi="Times New Roman" w:cs="Times New Roman"/>
        </w:rPr>
        <w:t>312.305(c)</w:t>
      </w:r>
      <w:r w:rsidR="00EC6DB2">
        <w:rPr>
          <w:rFonts w:ascii="Times New Roman" w:hAnsi="Times New Roman" w:cs="Times New Roman"/>
        </w:rPr>
        <w:t>(4)</w:t>
      </w:r>
      <w:r w:rsidR="005A4FBF" w:rsidRPr="004F0F96">
        <w:rPr>
          <w:rFonts w:ascii="Times New Roman" w:hAnsi="Times New Roman" w:cs="Times New Roman"/>
        </w:rPr>
        <w:t xml:space="preserve"> and 21 C.F.R. Part 50, and in accordance with any requirements of the IRB</w:t>
      </w:r>
      <w:r w:rsidR="00096604" w:rsidRPr="004F0F96">
        <w:rPr>
          <w:rFonts w:ascii="Times New Roman" w:hAnsi="Times New Roman" w:cs="Times New Roman"/>
        </w:rPr>
        <w:t>, (</w:t>
      </w:r>
      <w:r w:rsidR="00A70EA3" w:rsidRPr="004F0F96">
        <w:rPr>
          <w:rFonts w:ascii="Times New Roman" w:hAnsi="Times New Roman" w:cs="Times New Roman"/>
        </w:rPr>
        <w:t>i</w:t>
      </w:r>
      <w:r w:rsidR="005A4FBF" w:rsidRPr="004F0F96">
        <w:rPr>
          <w:rFonts w:ascii="Times New Roman" w:hAnsi="Times New Roman" w:cs="Times New Roman"/>
        </w:rPr>
        <w:t xml:space="preserve">v) maintain accurate </w:t>
      </w:r>
      <w:r w:rsidR="00D36951" w:rsidRPr="004F0F96">
        <w:rPr>
          <w:rFonts w:ascii="Times New Roman" w:hAnsi="Times New Roman" w:cs="Times New Roman"/>
        </w:rPr>
        <w:t xml:space="preserve">treatment </w:t>
      </w:r>
      <w:r w:rsidR="005A4FBF" w:rsidRPr="004F0F96">
        <w:rPr>
          <w:rFonts w:ascii="Times New Roman" w:hAnsi="Times New Roman" w:cs="Times New Roman"/>
        </w:rPr>
        <w:t xml:space="preserve">case histories and </w:t>
      </w:r>
      <w:r w:rsidR="00600949" w:rsidRPr="004F0F96">
        <w:rPr>
          <w:rFonts w:ascii="Times New Roman" w:hAnsi="Times New Roman" w:cs="Times New Roman"/>
        </w:rPr>
        <w:t xml:space="preserve">Investigational Drug </w:t>
      </w:r>
      <w:r w:rsidR="005A4FBF" w:rsidRPr="004F0F96">
        <w:rPr>
          <w:rFonts w:ascii="Times New Roman" w:hAnsi="Times New Roman" w:cs="Times New Roman"/>
        </w:rPr>
        <w:t>disposition records</w:t>
      </w:r>
      <w:r w:rsidR="009C587E" w:rsidRPr="004F0F96">
        <w:rPr>
          <w:rFonts w:ascii="Times New Roman" w:hAnsi="Times New Roman" w:cs="Times New Roman"/>
        </w:rPr>
        <w:t>,</w:t>
      </w:r>
      <w:r w:rsidR="005A4FBF" w:rsidRPr="004F0F96">
        <w:rPr>
          <w:rFonts w:ascii="Times New Roman" w:hAnsi="Times New Roman" w:cs="Times New Roman"/>
        </w:rPr>
        <w:t xml:space="preserve"> </w:t>
      </w:r>
      <w:r w:rsidR="00804D39" w:rsidRPr="004F0F96">
        <w:rPr>
          <w:rFonts w:ascii="Times New Roman" w:hAnsi="Times New Roman" w:cs="Times New Roman"/>
        </w:rPr>
        <w:t>(v) retain</w:t>
      </w:r>
      <w:r w:rsidR="005A4FBF" w:rsidRPr="004F0F96">
        <w:rPr>
          <w:rFonts w:ascii="Times New Roman" w:hAnsi="Times New Roman" w:cs="Times New Roman"/>
        </w:rPr>
        <w:t xml:space="preserve"> </w:t>
      </w:r>
      <w:r w:rsidR="00D36951" w:rsidRPr="004F0F96">
        <w:rPr>
          <w:rFonts w:ascii="Times New Roman" w:hAnsi="Times New Roman" w:cs="Times New Roman"/>
        </w:rPr>
        <w:t xml:space="preserve">treatment </w:t>
      </w:r>
      <w:r w:rsidR="005A4FBF" w:rsidRPr="004F0F96">
        <w:rPr>
          <w:rFonts w:ascii="Times New Roman" w:hAnsi="Times New Roman" w:cs="Times New Roman"/>
        </w:rPr>
        <w:t xml:space="preserve">records in a manner consistent with the requirements of </w:t>
      </w:r>
      <w:r w:rsidR="00804D39" w:rsidRPr="004F0F96">
        <w:rPr>
          <w:rFonts w:ascii="Times New Roman" w:hAnsi="Times New Roman" w:cs="Times New Roman"/>
        </w:rPr>
        <w:t xml:space="preserve">21 C.F.R. </w:t>
      </w:r>
      <w:r w:rsidR="00F8196F" w:rsidRPr="004F0F96">
        <w:rPr>
          <w:rFonts w:ascii="Times New Roman" w:hAnsi="Times New Roman" w:cs="Times New Roman"/>
        </w:rPr>
        <w:t xml:space="preserve">§ </w:t>
      </w:r>
      <w:r w:rsidR="005A4FBF" w:rsidRPr="004F0F96">
        <w:rPr>
          <w:rFonts w:ascii="Times New Roman" w:hAnsi="Times New Roman" w:cs="Times New Roman"/>
        </w:rPr>
        <w:t>312.62</w:t>
      </w:r>
      <w:r w:rsidR="009C587E" w:rsidRPr="004F0F96">
        <w:rPr>
          <w:rFonts w:ascii="Times New Roman" w:hAnsi="Times New Roman" w:cs="Times New Roman"/>
        </w:rPr>
        <w:t xml:space="preserve">, (vi) treat the patient(s) </w:t>
      </w:r>
      <w:r w:rsidR="00D01448" w:rsidRPr="004F0F96">
        <w:rPr>
          <w:rFonts w:ascii="Times New Roman" w:hAnsi="Times New Roman" w:cs="Times New Roman"/>
        </w:rPr>
        <w:t xml:space="preserve">with the Investigational Drug </w:t>
      </w:r>
      <w:r w:rsidR="009C587E" w:rsidRPr="004F0F96">
        <w:rPr>
          <w:rFonts w:ascii="Times New Roman" w:hAnsi="Times New Roman" w:cs="Times New Roman"/>
        </w:rPr>
        <w:t xml:space="preserve">in compliance with all </w:t>
      </w:r>
      <w:r w:rsidR="00707A22" w:rsidRPr="004F0F96">
        <w:rPr>
          <w:rFonts w:ascii="Times New Roman" w:hAnsi="Times New Roman" w:cs="Times New Roman"/>
        </w:rPr>
        <w:t xml:space="preserve">other </w:t>
      </w:r>
      <w:r w:rsidR="009C587E" w:rsidRPr="004F0F96">
        <w:rPr>
          <w:rFonts w:ascii="Times New Roman" w:hAnsi="Times New Roman" w:cs="Times New Roman"/>
        </w:rPr>
        <w:t>applicable federal and state laws and regulations</w:t>
      </w:r>
      <w:r w:rsidR="003A12D4">
        <w:rPr>
          <w:rFonts w:ascii="Times New Roman" w:hAnsi="Times New Roman" w:cs="Times New Roman"/>
        </w:rPr>
        <w:t xml:space="preserve">, and (vii) make </w:t>
      </w:r>
      <w:r w:rsidR="003A12D4">
        <w:rPr>
          <w:rFonts w:ascii="Times New Roman" w:hAnsi="Times New Roman" w:cs="Times New Roman"/>
        </w:rPr>
        <w:lastRenderedPageBreak/>
        <w:t>reasonable efforts to communicate to Company information Company requests regarding the progr</w:t>
      </w:r>
      <w:r w:rsidR="00AE7BC9">
        <w:rPr>
          <w:rFonts w:ascii="Times New Roman" w:hAnsi="Times New Roman" w:cs="Times New Roman"/>
        </w:rPr>
        <w:t>ess of the patient(s) treated under the Plan</w:t>
      </w:r>
      <w:r w:rsidR="00804D39" w:rsidRPr="004F0F96">
        <w:rPr>
          <w:rFonts w:ascii="Times New Roman" w:hAnsi="Times New Roman" w:cs="Times New Roman"/>
        </w:rPr>
        <w:t>.</w:t>
      </w:r>
      <w:proofErr w:type="gramEnd"/>
    </w:p>
    <w:p w14:paraId="664759C1" w14:textId="77777777" w:rsidR="00D36951" w:rsidRPr="004F0F96" w:rsidRDefault="00D36951" w:rsidP="00D36951">
      <w:pPr>
        <w:pStyle w:val="ListParagraph"/>
        <w:rPr>
          <w:rFonts w:ascii="Times New Roman" w:hAnsi="Times New Roman" w:cs="Times New Roman"/>
        </w:rPr>
      </w:pPr>
    </w:p>
    <w:p w14:paraId="5A4B285D" w14:textId="189D09E1" w:rsidR="00BF0E48" w:rsidRPr="004F0F96" w:rsidRDefault="00D36951" w:rsidP="008D00CF">
      <w:pPr>
        <w:pStyle w:val="ListParagraph"/>
        <w:numPr>
          <w:ilvl w:val="0"/>
          <w:numId w:val="2"/>
        </w:numPr>
        <w:spacing w:after="100" w:afterAutospacing="1" w:line="240" w:lineRule="auto"/>
        <w:rPr>
          <w:rFonts w:ascii="Times New Roman" w:hAnsi="Times New Roman" w:cs="Times New Roman"/>
        </w:rPr>
      </w:pPr>
      <w:proofErr w:type="gramStart"/>
      <w:r w:rsidRPr="004F0F96">
        <w:rPr>
          <w:rFonts w:ascii="Times New Roman" w:hAnsi="Times New Roman" w:cs="Times New Roman"/>
        </w:rPr>
        <w:t xml:space="preserve">The </w:t>
      </w:r>
      <w:r w:rsidR="00566DE0" w:rsidRPr="004F0F96">
        <w:rPr>
          <w:rFonts w:ascii="Times New Roman" w:hAnsi="Times New Roman" w:cs="Times New Roman"/>
        </w:rPr>
        <w:t>sponsor of the</w:t>
      </w:r>
      <w:r w:rsidRPr="004F0F96">
        <w:rPr>
          <w:rFonts w:ascii="Times New Roman" w:hAnsi="Times New Roman" w:cs="Times New Roman"/>
        </w:rPr>
        <w:t xml:space="preserve"> </w:t>
      </w:r>
      <w:r w:rsidR="00FD2140">
        <w:rPr>
          <w:rFonts w:ascii="Times New Roman" w:hAnsi="Times New Roman" w:cs="Times New Roman"/>
        </w:rPr>
        <w:t xml:space="preserve">expanded access </w:t>
      </w:r>
      <w:r w:rsidRPr="004F0F96">
        <w:rPr>
          <w:rFonts w:ascii="Times New Roman" w:hAnsi="Times New Roman" w:cs="Times New Roman"/>
        </w:rPr>
        <w:t xml:space="preserve">investigational new drug </w:t>
      </w:r>
      <w:r w:rsidR="00AB5725" w:rsidRPr="004F0F96">
        <w:rPr>
          <w:rFonts w:ascii="Times New Roman" w:hAnsi="Times New Roman" w:cs="Times New Roman"/>
        </w:rPr>
        <w:t>application (“IND”)</w:t>
      </w:r>
      <w:r w:rsidR="00566DE0" w:rsidRPr="004F0F96">
        <w:rPr>
          <w:rFonts w:ascii="Times New Roman" w:hAnsi="Times New Roman" w:cs="Times New Roman"/>
        </w:rPr>
        <w:t>, whichever party that may be,</w:t>
      </w:r>
      <w:r w:rsidR="00AB5725" w:rsidRPr="004F0F96">
        <w:rPr>
          <w:rFonts w:ascii="Times New Roman" w:hAnsi="Times New Roman" w:cs="Times New Roman"/>
        </w:rPr>
        <w:t xml:space="preserve"> shall</w:t>
      </w:r>
      <w:r w:rsidR="00C56812" w:rsidRPr="004F0F96">
        <w:rPr>
          <w:rFonts w:ascii="Times New Roman" w:hAnsi="Times New Roman" w:cs="Times New Roman"/>
        </w:rPr>
        <w:t xml:space="preserve"> </w:t>
      </w:r>
      <w:r w:rsidR="009C587E" w:rsidRPr="004F0F96">
        <w:rPr>
          <w:rFonts w:ascii="Times New Roman" w:hAnsi="Times New Roman" w:cs="Times New Roman"/>
        </w:rPr>
        <w:t>(</w:t>
      </w:r>
      <w:proofErr w:type="spellStart"/>
      <w:r w:rsidR="009C587E" w:rsidRPr="004F0F96">
        <w:rPr>
          <w:rFonts w:ascii="Times New Roman" w:hAnsi="Times New Roman" w:cs="Times New Roman"/>
        </w:rPr>
        <w:t>i</w:t>
      </w:r>
      <w:proofErr w:type="spellEnd"/>
      <w:r w:rsidR="009C587E" w:rsidRPr="004F0F96">
        <w:rPr>
          <w:rFonts w:ascii="Times New Roman" w:hAnsi="Times New Roman" w:cs="Times New Roman"/>
        </w:rPr>
        <w:t xml:space="preserve">) </w:t>
      </w:r>
      <w:r w:rsidR="00566DE0" w:rsidRPr="004F0F96">
        <w:rPr>
          <w:rFonts w:ascii="Times New Roman" w:hAnsi="Times New Roman" w:cs="Times New Roman"/>
        </w:rPr>
        <w:t xml:space="preserve">maintain an effective IND for the treatment use, (ii) </w:t>
      </w:r>
      <w:r w:rsidR="00C56812" w:rsidRPr="004F0F96">
        <w:rPr>
          <w:rFonts w:ascii="Times New Roman" w:hAnsi="Times New Roman" w:cs="Times New Roman"/>
        </w:rPr>
        <w:t xml:space="preserve">submit IND safety reports and annual reports as may be required to </w:t>
      </w:r>
      <w:r w:rsidR="00566DE0" w:rsidRPr="004F0F96">
        <w:rPr>
          <w:rFonts w:ascii="Times New Roman" w:hAnsi="Times New Roman" w:cs="Times New Roman"/>
        </w:rPr>
        <w:t>the U.S. Food and Drug Administration</w:t>
      </w:r>
      <w:r w:rsidR="00470F6D" w:rsidRPr="004F0F96">
        <w:rPr>
          <w:rFonts w:ascii="Times New Roman" w:hAnsi="Times New Roman" w:cs="Times New Roman"/>
        </w:rPr>
        <w:t xml:space="preserve"> </w:t>
      </w:r>
      <w:r w:rsidR="00AE7BC9" w:rsidRPr="004F0F96">
        <w:rPr>
          <w:rFonts w:ascii="Times New Roman" w:hAnsi="Times New Roman" w:cs="Times New Roman"/>
        </w:rPr>
        <w:t>(“FDA”)</w:t>
      </w:r>
      <w:r w:rsidR="00AE7BC9">
        <w:rPr>
          <w:rFonts w:ascii="Times New Roman" w:hAnsi="Times New Roman" w:cs="Times New Roman"/>
        </w:rPr>
        <w:t xml:space="preserve"> </w:t>
      </w:r>
      <w:r w:rsidR="00470F6D" w:rsidRPr="004F0F96">
        <w:rPr>
          <w:rFonts w:ascii="Times New Roman" w:hAnsi="Times New Roman" w:cs="Times New Roman"/>
        </w:rPr>
        <w:t>under 21 C.F.R. § 312.32 and § 312.33</w:t>
      </w:r>
      <w:r w:rsidR="00C56812" w:rsidRPr="004F0F96">
        <w:rPr>
          <w:rFonts w:ascii="Times New Roman" w:hAnsi="Times New Roman" w:cs="Times New Roman"/>
        </w:rPr>
        <w:t xml:space="preserve">, </w:t>
      </w:r>
      <w:r w:rsidR="009C587E" w:rsidRPr="004F0F96">
        <w:rPr>
          <w:rFonts w:ascii="Times New Roman" w:hAnsi="Times New Roman" w:cs="Times New Roman"/>
        </w:rPr>
        <w:t xml:space="preserve">(iii) </w:t>
      </w:r>
      <w:r w:rsidR="008C4A62" w:rsidRPr="004F0F96">
        <w:rPr>
          <w:rFonts w:ascii="Times New Roman" w:hAnsi="Times New Roman" w:cs="Times New Roman"/>
        </w:rPr>
        <w:t xml:space="preserve">retain records in a manner consistent with the requirements of </w:t>
      </w:r>
      <w:r w:rsidR="00600949" w:rsidRPr="004F0F96">
        <w:rPr>
          <w:rFonts w:ascii="Times New Roman" w:hAnsi="Times New Roman" w:cs="Times New Roman"/>
        </w:rPr>
        <w:t xml:space="preserve">21 C.F.R. </w:t>
      </w:r>
      <w:r w:rsidR="00F8196F" w:rsidRPr="004F0F96">
        <w:rPr>
          <w:rFonts w:ascii="Times New Roman" w:hAnsi="Times New Roman" w:cs="Times New Roman"/>
        </w:rPr>
        <w:t xml:space="preserve">§ </w:t>
      </w:r>
      <w:r w:rsidR="009C587E" w:rsidRPr="004F0F96">
        <w:rPr>
          <w:rFonts w:ascii="Times New Roman" w:hAnsi="Times New Roman" w:cs="Times New Roman"/>
        </w:rPr>
        <w:t>312.57</w:t>
      </w:r>
      <w:r w:rsidR="00D01448" w:rsidRPr="004F0F96">
        <w:rPr>
          <w:rFonts w:ascii="Times New Roman" w:hAnsi="Times New Roman" w:cs="Times New Roman"/>
        </w:rPr>
        <w:t xml:space="preserve">, and (iv) comply with all other sponsor responsibilities in </w:t>
      </w:r>
      <w:r w:rsidR="00707A22" w:rsidRPr="004F0F96">
        <w:rPr>
          <w:rFonts w:ascii="Times New Roman" w:hAnsi="Times New Roman" w:cs="Times New Roman"/>
        </w:rPr>
        <w:t>accordance</w:t>
      </w:r>
      <w:r w:rsidR="00D01448" w:rsidRPr="004F0F96">
        <w:rPr>
          <w:rFonts w:ascii="Times New Roman" w:hAnsi="Times New Roman" w:cs="Times New Roman"/>
        </w:rPr>
        <w:t xml:space="preserve"> with applicable </w:t>
      </w:r>
      <w:r w:rsidR="00372416" w:rsidRPr="004F0F96">
        <w:rPr>
          <w:rFonts w:ascii="Times New Roman" w:hAnsi="Times New Roman" w:cs="Times New Roman"/>
        </w:rPr>
        <w:t>FDA</w:t>
      </w:r>
      <w:r w:rsidR="00D01448" w:rsidRPr="004F0F96">
        <w:rPr>
          <w:rFonts w:ascii="Times New Roman" w:hAnsi="Times New Roman" w:cs="Times New Roman"/>
        </w:rPr>
        <w:t xml:space="preserve"> regulations.</w:t>
      </w:r>
      <w:proofErr w:type="gramEnd"/>
      <w:r w:rsidR="00D01448" w:rsidRPr="004F0F96">
        <w:rPr>
          <w:rFonts w:ascii="Times New Roman" w:hAnsi="Times New Roman" w:cs="Times New Roman"/>
        </w:rPr>
        <w:t xml:space="preserve"> </w:t>
      </w:r>
      <w:r w:rsidR="00372416" w:rsidRPr="004F0F96">
        <w:rPr>
          <w:rFonts w:ascii="Times New Roman" w:hAnsi="Times New Roman" w:cs="Times New Roman"/>
        </w:rPr>
        <w:t xml:space="preserve"> </w:t>
      </w:r>
    </w:p>
    <w:p w14:paraId="10585D2B" w14:textId="77777777" w:rsidR="00BF0E48" w:rsidRPr="004F0F96" w:rsidRDefault="00BF0E48" w:rsidP="00775506">
      <w:pPr>
        <w:pStyle w:val="ListParagraph"/>
        <w:rPr>
          <w:rFonts w:ascii="Times New Roman" w:hAnsi="Times New Roman" w:cs="Times New Roman"/>
        </w:rPr>
      </w:pPr>
    </w:p>
    <w:p w14:paraId="3D06BB0D" w14:textId="360A08F2" w:rsidR="009D73B7" w:rsidRDefault="00372416" w:rsidP="009D73B7">
      <w:pPr>
        <w:pStyle w:val="ListParagraph"/>
        <w:numPr>
          <w:ilvl w:val="0"/>
          <w:numId w:val="2"/>
        </w:numPr>
        <w:spacing w:after="100" w:afterAutospacing="1" w:line="240" w:lineRule="auto"/>
        <w:rPr>
          <w:rFonts w:ascii="Times New Roman" w:hAnsi="Times New Roman" w:cs="Times New Roman"/>
        </w:rPr>
      </w:pPr>
      <w:r w:rsidRPr="004F0F96">
        <w:rPr>
          <w:rFonts w:ascii="Times New Roman" w:hAnsi="Times New Roman" w:cs="Times New Roman"/>
        </w:rPr>
        <w:t xml:space="preserve">When Institution/Treating Physician are the sponsor, they shall provide Company </w:t>
      </w:r>
      <w:r w:rsidR="00FD2140">
        <w:rPr>
          <w:rFonts w:ascii="Times New Roman" w:hAnsi="Times New Roman" w:cs="Times New Roman"/>
        </w:rPr>
        <w:t xml:space="preserve">with </w:t>
      </w:r>
      <w:r w:rsidRPr="004F0F96">
        <w:rPr>
          <w:rFonts w:ascii="Times New Roman" w:hAnsi="Times New Roman" w:cs="Times New Roman"/>
        </w:rPr>
        <w:t>copies of IND safety reports and annual reports made to the FDA</w:t>
      </w:r>
      <w:r w:rsidR="000B37BF" w:rsidRPr="004F0F96">
        <w:rPr>
          <w:rFonts w:ascii="Times New Roman" w:hAnsi="Times New Roman" w:cs="Times New Roman"/>
        </w:rPr>
        <w:t xml:space="preserve">.  When Company is the sponsor, Institution/Treating Physician shall </w:t>
      </w:r>
      <w:r w:rsidR="00F8196F" w:rsidRPr="004F0F96">
        <w:rPr>
          <w:rFonts w:ascii="Times New Roman" w:hAnsi="Times New Roman" w:cs="Times New Roman"/>
        </w:rPr>
        <w:t xml:space="preserve">make the safety </w:t>
      </w:r>
      <w:r w:rsidR="000B37BF" w:rsidRPr="004F0F96">
        <w:rPr>
          <w:rFonts w:ascii="Times New Roman" w:hAnsi="Times New Roman" w:cs="Times New Roman"/>
        </w:rPr>
        <w:t>report</w:t>
      </w:r>
      <w:r w:rsidR="00F8196F" w:rsidRPr="004F0F96">
        <w:rPr>
          <w:rFonts w:ascii="Times New Roman" w:hAnsi="Times New Roman" w:cs="Times New Roman"/>
        </w:rPr>
        <w:t>s</w:t>
      </w:r>
      <w:r w:rsidR="000B37BF" w:rsidRPr="004F0F96">
        <w:rPr>
          <w:rFonts w:ascii="Times New Roman" w:hAnsi="Times New Roman" w:cs="Times New Roman"/>
        </w:rPr>
        <w:t xml:space="preserve"> </w:t>
      </w:r>
      <w:r w:rsidR="00F8196F" w:rsidRPr="004F0F96">
        <w:rPr>
          <w:rFonts w:ascii="Times New Roman" w:hAnsi="Times New Roman" w:cs="Times New Roman"/>
        </w:rPr>
        <w:t>to Company as required by 21 C.F.R. § 312.64(b)</w:t>
      </w:r>
      <w:r w:rsidR="000B37BF" w:rsidRPr="004F0F96">
        <w:rPr>
          <w:rFonts w:ascii="Times New Roman" w:hAnsi="Times New Roman" w:cs="Times New Roman"/>
        </w:rPr>
        <w:t xml:space="preserve">.  </w:t>
      </w:r>
      <w:r w:rsidRPr="004F0F96">
        <w:rPr>
          <w:rFonts w:ascii="Times New Roman" w:hAnsi="Times New Roman" w:cs="Times New Roman"/>
        </w:rPr>
        <w:t xml:space="preserve"> </w:t>
      </w:r>
    </w:p>
    <w:p w14:paraId="42E2C72F" w14:textId="77777777" w:rsidR="009D73B7" w:rsidRDefault="009D73B7" w:rsidP="009D73B7">
      <w:pPr>
        <w:pStyle w:val="ListParagraph"/>
        <w:spacing w:after="100" w:afterAutospacing="1" w:line="240" w:lineRule="auto"/>
        <w:rPr>
          <w:rFonts w:ascii="Times New Roman" w:hAnsi="Times New Roman" w:cs="Times New Roman"/>
        </w:rPr>
      </w:pPr>
    </w:p>
    <w:p w14:paraId="6A7412F3" w14:textId="1AE433DF" w:rsidR="00096604" w:rsidRPr="004F0F96" w:rsidRDefault="00096604" w:rsidP="00096604">
      <w:pPr>
        <w:pStyle w:val="ListParagraph"/>
        <w:numPr>
          <w:ilvl w:val="0"/>
          <w:numId w:val="2"/>
        </w:numPr>
        <w:spacing w:after="100" w:afterAutospacing="1" w:line="240" w:lineRule="auto"/>
        <w:rPr>
          <w:rFonts w:ascii="Times New Roman" w:hAnsi="Times New Roman" w:cs="Times New Roman"/>
        </w:rPr>
      </w:pPr>
      <w:r w:rsidRPr="004F0F96">
        <w:rPr>
          <w:rFonts w:ascii="Times New Roman" w:hAnsi="Times New Roman" w:cs="Times New Roman"/>
        </w:rPr>
        <w:t xml:space="preserve">In connection with </w:t>
      </w:r>
      <w:r w:rsidR="00BF0E48" w:rsidRPr="004F0F96">
        <w:rPr>
          <w:rFonts w:ascii="Times New Roman" w:hAnsi="Times New Roman" w:cs="Times New Roman"/>
        </w:rPr>
        <w:t>the Plan</w:t>
      </w:r>
      <w:r w:rsidRPr="004F0F96">
        <w:rPr>
          <w:rFonts w:ascii="Times New Roman" w:hAnsi="Times New Roman" w:cs="Times New Roman"/>
        </w:rPr>
        <w:t xml:space="preserve">, the </w:t>
      </w:r>
      <w:r w:rsidR="00AE5CBA" w:rsidRPr="004F0F96">
        <w:rPr>
          <w:rFonts w:ascii="Times New Roman" w:hAnsi="Times New Roman" w:cs="Times New Roman"/>
        </w:rPr>
        <w:t>p</w:t>
      </w:r>
      <w:r w:rsidRPr="004F0F96">
        <w:rPr>
          <w:rFonts w:ascii="Times New Roman" w:hAnsi="Times New Roman" w:cs="Times New Roman"/>
        </w:rPr>
        <w:t>arti</w:t>
      </w:r>
      <w:r w:rsidR="00AE5CBA" w:rsidRPr="004F0F96">
        <w:rPr>
          <w:rFonts w:ascii="Times New Roman" w:hAnsi="Times New Roman" w:cs="Times New Roman"/>
        </w:rPr>
        <w:t>es may disclose to one another</w:t>
      </w:r>
      <w:r w:rsidRPr="004F0F96">
        <w:rPr>
          <w:rFonts w:ascii="Times New Roman" w:hAnsi="Times New Roman" w:cs="Times New Roman"/>
        </w:rPr>
        <w:t xml:space="preserve"> certain non-public proprietary scientific, financial, operational or other b</w:t>
      </w:r>
      <w:r w:rsidR="00AE5CBA" w:rsidRPr="004F0F96">
        <w:rPr>
          <w:rFonts w:ascii="Times New Roman" w:hAnsi="Times New Roman" w:cs="Times New Roman"/>
        </w:rPr>
        <w:t xml:space="preserve">usiness information, including, in the case of Company, information concerning the Investigational Drug or other intellectual property of Company, and in the case of the Treating Physician and Institution, patient information </w:t>
      </w:r>
      <w:r w:rsidRPr="004F0F96">
        <w:rPr>
          <w:rFonts w:ascii="Times New Roman" w:hAnsi="Times New Roman" w:cs="Times New Roman"/>
        </w:rPr>
        <w:t xml:space="preserve">(“Confidential Information”).  </w:t>
      </w:r>
      <w:r w:rsidR="00AE5CBA" w:rsidRPr="004F0F96">
        <w:rPr>
          <w:rFonts w:ascii="Times New Roman" w:hAnsi="Times New Roman" w:cs="Times New Roman"/>
        </w:rPr>
        <w:t>N</w:t>
      </w:r>
      <w:r w:rsidRPr="004F0F96">
        <w:rPr>
          <w:rFonts w:ascii="Times New Roman" w:hAnsi="Times New Roman" w:cs="Times New Roman"/>
        </w:rPr>
        <w:t xml:space="preserve">either </w:t>
      </w:r>
      <w:r w:rsidR="00F808E5" w:rsidRPr="004F0F96">
        <w:rPr>
          <w:rFonts w:ascii="Times New Roman" w:hAnsi="Times New Roman" w:cs="Times New Roman"/>
        </w:rPr>
        <w:t>party</w:t>
      </w:r>
      <w:r w:rsidRPr="004F0F96">
        <w:rPr>
          <w:rFonts w:ascii="Times New Roman" w:hAnsi="Times New Roman" w:cs="Times New Roman"/>
        </w:rPr>
        <w:t xml:space="preserve"> will, without the prior wri</w:t>
      </w:r>
      <w:r w:rsidR="00F808E5" w:rsidRPr="004F0F96">
        <w:rPr>
          <w:rFonts w:ascii="Times New Roman" w:hAnsi="Times New Roman" w:cs="Times New Roman"/>
        </w:rPr>
        <w:t>tten consent of the other party</w:t>
      </w:r>
      <w:r w:rsidRPr="004F0F96">
        <w:rPr>
          <w:rFonts w:ascii="Times New Roman" w:hAnsi="Times New Roman" w:cs="Times New Roman"/>
        </w:rPr>
        <w:t xml:space="preserve">, use or disclose to a third party the Confidential Information of the other </w:t>
      </w:r>
      <w:r w:rsidR="00F808E5" w:rsidRPr="004F0F96">
        <w:rPr>
          <w:rFonts w:ascii="Times New Roman" w:hAnsi="Times New Roman" w:cs="Times New Roman"/>
        </w:rPr>
        <w:t>p</w:t>
      </w:r>
      <w:r w:rsidRPr="004F0F96">
        <w:rPr>
          <w:rFonts w:ascii="Times New Roman" w:hAnsi="Times New Roman" w:cs="Times New Roman"/>
        </w:rPr>
        <w:t xml:space="preserve">arty for any purpose other than to carry out the </w:t>
      </w:r>
      <w:r w:rsidR="000B37BF" w:rsidRPr="004F0F96">
        <w:rPr>
          <w:rFonts w:ascii="Times New Roman" w:hAnsi="Times New Roman" w:cs="Times New Roman"/>
        </w:rPr>
        <w:t>Plan</w:t>
      </w:r>
      <w:r w:rsidRPr="004F0F96">
        <w:rPr>
          <w:rFonts w:ascii="Times New Roman" w:hAnsi="Times New Roman" w:cs="Times New Roman"/>
        </w:rPr>
        <w:t xml:space="preserve"> and meet their obligations under this </w:t>
      </w:r>
      <w:r w:rsidR="000B37BF" w:rsidRPr="004F0F96">
        <w:rPr>
          <w:rFonts w:ascii="Times New Roman" w:hAnsi="Times New Roman" w:cs="Times New Roman"/>
        </w:rPr>
        <w:t xml:space="preserve">MOU </w:t>
      </w:r>
      <w:r w:rsidRPr="004F0F96">
        <w:rPr>
          <w:rFonts w:ascii="Times New Roman" w:hAnsi="Times New Roman" w:cs="Times New Roman"/>
        </w:rPr>
        <w:t>or to the extent required by applicable law.</w:t>
      </w:r>
    </w:p>
    <w:p w14:paraId="0207E127" w14:textId="77777777" w:rsidR="00096604" w:rsidRPr="004F0F96" w:rsidRDefault="00096604" w:rsidP="00D01448">
      <w:pPr>
        <w:pStyle w:val="ListParagraph"/>
        <w:rPr>
          <w:rFonts w:ascii="Times New Roman" w:hAnsi="Times New Roman" w:cs="Times New Roman"/>
        </w:rPr>
      </w:pPr>
    </w:p>
    <w:p w14:paraId="035545BA" w14:textId="1EB4E758" w:rsidR="00AE5CBA" w:rsidRPr="004F0F96" w:rsidRDefault="00B52C9F" w:rsidP="00AE5CBA">
      <w:pPr>
        <w:pStyle w:val="ListParagraph"/>
        <w:numPr>
          <w:ilvl w:val="0"/>
          <w:numId w:val="2"/>
        </w:numPr>
        <w:spacing w:after="100" w:afterAutospacing="1" w:line="240" w:lineRule="auto"/>
        <w:rPr>
          <w:rFonts w:ascii="Times New Roman" w:hAnsi="Times New Roman" w:cs="Times New Roman"/>
        </w:rPr>
      </w:pPr>
      <w:proofErr w:type="gramStart"/>
      <w:r w:rsidRPr="004F0F96">
        <w:rPr>
          <w:rFonts w:ascii="Times New Roman" w:hAnsi="Times New Roman" w:cs="Times New Roman"/>
        </w:rPr>
        <w:t>T</w:t>
      </w:r>
      <w:r w:rsidR="00D01448" w:rsidRPr="004F0F96">
        <w:rPr>
          <w:rFonts w:ascii="Times New Roman" w:hAnsi="Times New Roman" w:cs="Times New Roman"/>
        </w:rPr>
        <w:t>his</w:t>
      </w:r>
      <w:r w:rsidR="00974A9D" w:rsidRPr="004F0F96">
        <w:rPr>
          <w:rFonts w:ascii="Times New Roman" w:hAnsi="Times New Roman" w:cs="Times New Roman"/>
        </w:rPr>
        <w:t xml:space="preserve"> </w:t>
      </w:r>
      <w:r w:rsidR="000B37BF" w:rsidRPr="004F0F96">
        <w:rPr>
          <w:rFonts w:ascii="Times New Roman" w:hAnsi="Times New Roman" w:cs="Times New Roman"/>
        </w:rPr>
        <w:t>MOU</w:t>
      </w:r>
      <w:r w:rsidR="00D01448" w:rsidRPr="004F0F96">
        <w:rPr>
          <w:rFonts w:ascii="Times New Roman" w:hAnsi="Times New Roman" w:cs="Times New Roman"/>
        </w:rPr>
        <w:t xml:space="preserve"> </w:t>
      </w:r>
      <w:r w:rsidRPr="004F0F96">
        <w:rPr>
          <w:rFonts w:ascii="Times New Roman" w:hAnsi="Times New Roman" w:cs="Times New Roman"/>
        </w:rPr>
        <w:t xml:space="preserve">will expire upon the completion of the treatment of the patient(s), unless terminated </w:t>
      </w:r>
      <w:r w:rsidR="006102DA" w:rsidRPr="004F0F96">
        <w:rPr>
          <w:rFonts w:ascii="Times New Roman" w:hAnsi="Times New Roman" w:cs="Times New Roman"/>
        </w:rPr>
        <w:t xml:space="preserve">earlier by </w:t>
      </w:r>
      <w:r w:rsidR="003D3F89" w:rsidRPr="004F0F96">
        <w:rPr>
          <w:rFonts w:ascii="Times New Roman" w:hAnsi="Times New Roman" w:cs="Times New Roman"/>
        </w:rPr>
        <w:t>(</w:t>
      </w:r>
      <w:proofErr w:type="spellStart"/>
      <w:r w:rsidR="00F808E5" w:rsidRPr="004F0F96">
        <w:rPr>
          <w:rFonts w:ascii="Times New Roman" w:hAnsi="Times New Roman" w:cs="Times New Roman"/>
        </w:rPr>
        <w:t>i</w:t>
      </w:r>
      <w:proofErr w:type="spellEnd"/>
      <w:r w:rsidR="003D3F89" w:rsidRPr="004F0F96">
        <w:rPr>
          <w:rFonts w:ascii="Times New Roman" w:hAnsi="Times New Roman" w:cs="Times New Roman"/>
        </w:rPr>
        <w:t>) Institution upon written notice to Company, (</w:t>
      </w:r>
      <w:r w:rsidR="00F808E5" w:rsidRPr="004F0F96">
        <w:rPr>
          <w:rFonts w:ascii="Times New Roman" w:hAnsi="Times New Roman" w:cs="Times New Roman"/>
        </w:rPr>
        <w:t>ii</w:t>
      </w:r>
      <w:r w:rsidR="003D3F89" w:rsidRPr="004F0F96">
        <w:rPr>
          <w:rFonts w:ascii="Times New Roman" w:hAnsi="Times New Roman" w:cs="Times New Roman"/>
        </w:rPr>
        <w:t xml:space="preserve">) Company upon written notice to Institution in the event that the Investigational Drug is no longer available, </w:t>
      </w:r>
      <w:r w:rsidR="00F808E5" w:rsidRPr="004F0F96">
        <w:rPr>
          <w:rFonts w:ascii="Times New Roman" w:hAnsi="Times New Roman" w:cs="Times New Roman"/>
        </w:rPr>
        <w:t>or</w:t>
      </w:r>
      <w:r w:rsidR="003D3F89" w:rsidRPr="004F0F96">
        <w:rPr>
          <w:rFonts w:ascii="Times New Roman" w:hAnsi="Times New Roman" w:cs="Times New Roman"/>
        </w:rPr>
        <w:t xml:space="preserve"> (</w:t>
      </w:r>
      <w:r w:rsidR="00F808E5" w:rsidRPr="004F0F96">
        <w:rPr>
          <w:rFonts w:ascii="Times New Roman" w:hAnsi="Times New Roman" w:cs="Times New Roman"/>
        </w:rPr>
        <w:t>iii</w:t>
      </w:r>
      <w:r w:rsidR="003D3F89" w:rsidRPr="004F0F96">
        <w:rPr>
          <w:rFonts w:ascii="Times New Roman" w:hAnsi="Times New Roman" w:cs="Times New Roman"/>
        </w:rPr>
        <w:t xml:space="preserve">) either party upon written notice to the other party in the event the </w:t>
      </w:r>
      <w:r w:rsidR="00707A22" w:rsidRPr="004F0F96">
        <w:rPr>
          <w:rFonts w:ascii="Times New Roman" w:hAnsi="Times New Roman" w:cs="Times New Roman"/>
        </w:rPr>
        <w:t xml:space="preserve">conduct of the </w:t>
      </w:r>
      <w:r w:rsidR="003D3F89" w:rsidRPr="004F0F96">
        <w:rPr>
          <w:rFonts w:ascii="Times New Roman" w:hAnsi="Times New Roman" w:cs="Times New Roman"/>
        </w:rPr>
        <w:t>treatment is no longer in compliance with applicable laws.</w:t>
      </w:r>
      <w:proofErr w:type="gramEnd"/>
      <w:r w:rsidR="003D3F89" w:rsidRPr="004F0F96">
        <w:rPr>
          <w:rFonts w:ascii="Times New Roman" w:hAnsi="Times New Roman" w:cs="Times New Roman"/>
        </w:rPr>
        <w:t xml:space="preserve"> </w:t>
      </w:r>
    </w:p>
    <w:p w14:paraId="796098A8" w14:textId="1FAFF5F7" w:rsidR="00050004" w:rsidRPr="004F0F96" w:rsidRDefault="00050004" w:rsidP="00050004">
      <w:pPr>
        <w:spacing w:after="240" w:line="240" w:lineRule="auto"/>
        <w:ind w:firstLine="360"/>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 xml:space="preserve">IN WITNESS WHEREOF, each of the </w:t>
      </w:r>
      <w:r w:rsidR="00AE5CBA" w:rsidRPr="004F0F96">
        <w:rPr>
          <w:rFonts w:ascii="Times New Roman" w:eastAsia="Times New Roman" w:hAnsi="Times New Roman" w:cs="Times New Roman"/>
          <w:color w:val="000000"/>
        </w:rPr>
        <w:t>p</w:t>
      </w:r>
      <w:r w:rsidRPr="004F0F96">
        <w:rPr>
          <w:rFonts w:ascii="Times New Roman" w:eastAsia="Times New Roman" w:hAnsi="Times New Roman" w:cs="Times New Roman"/>
          <w:color w:val="000000"/>
        </w:rPr>
        <w:t xml:space="preserve">arties has caused this </w:t>
      </w:r>
      <w:r w:rsidR="000B37BF" w:rsidRPr="004F0F96">
        <w:rPr>
          <w:rFonts w:ascii="Times New Roman" w:eastAsia="Times New Roman" w:hAnsi="Times New Roman" w:cs="Times New Roman"/>
          <w:color w:val="000000"/>
        </w:rPr>
        <w:t xml:space="preserve">MOU </w:t>
      </w:r>
      <w:r w:rsidRPr="004F0F96">
        <w:rPr>
          <w:rFonts w:ascii="Times New Roman" w:eastAsia="Times New Roman" w:hAnsi="Times New Roman" w:cs="Times New Roman"/>
          <w:color w:val="000000"/>
        </w:rPr>
        <w:t xml:space="preserve">to </w:t>
      </w:r>
      <w:proofErr w:type="gramStart"/>
      <w:r w:rsidRPr="004F0F96">
        <w:rPr>
          <w:rFonts w:ascii="Times New Roman" w:eastAsia="Times New Roman" w:hAnsi="Times New Roman" w:cs="Times New Roman"/>
          <w:color w:val="000000"/>
        </w:rPr>
        <w:t>be executed</w:t>
      </w:r>
      <w:proofErr w:type="gramEnd"/>
      <w:r w:rsidRPr="004F0F96">
        <w:rPr>
          <w:rFonts w:ascii="Times New Roman" w:eastAsia="Times New Roman" w:hAnsi="Times New Roman" w:cs="Times New Roman"/>
          <w:color w:val="000000"/>
        </w:rPr>
        <w:t xml:space="preserve"> by its duly authorized representative as of the first date written above.</w:t>
      </w:r>
    </w:p>
    <w:p w14:paraId="09CD5CB1" w14:textId="77777777" w:rsidR="00050004" w:rsidRPr="004F0F96" w:rsidRDefault="00050004" w:rsidP="00050004">
      <w:pPr>
        <w:keepNext/>
        <w:keepLines/>
        <w:tabs>
          <w:tab w:val="left" w:pos="-1440"/>
          <w:tab w:val="left" w:pos="-720"/>
          <w:tab w:val="left" w:pos="5040"/>
        </w:tabs>
        <w:suppressAutoHyphens/>
        <w:spacing w:after="0" w:line="240" w:lineRule="auto"/>
        <w:jc w:val="both"/>
        <w:rPr>
          <w:rFonts w:ascii="Times New Roman" w:eastAsia="Times New Roman" w:hAnsi="Times New Roman" w:cs="Times New Roman"/>
          <w:bCs/>
        </w:rPr>
      </w:pPr>
      <w:r w:rsidRPr="004F0F96">
        <w:rPr>
          <w:rFonts w:ascii="Times New Roman" w:eastAsia="Times New Roman" w:hAnsi="Times New Roman" w:cs="Times New Roman"/>
          <w:color w:val="000000"/>
        </w:rPr>
        <w:t xml:space="preserve">[COMPANY] </w:t>
      </w:r>
      <w:r w:rsidRPr="004F0F96">
        <w:rPr>
          <w:rFonts w:ascii="Times New Roman" w:eastAsia="Times New Roman" w:hAnsi="Times New Roman" w:cs="Times New Roman"/>
          <w:color w:val="000000"/>
        </w:rPr>
        <w:tab/>
        <w:t>[INSTITUTION]</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p>
    <w:p w14:paraId="2669A148" w14:textId="77777777" w:rsidR="00050004" w:rsidRPr="004F0F96" w:rsidRDefault="00050004" w:rsidP="00AE5CBA">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u w:val="single"/>
        </w:rPr>
      </w:pPr>
      <w:r w:rsidRPr="004F0F96">
        <w:rPr>
          <w:rFonts w:ascii="Times New Roman" w:eastAsia="Times New Roman" w:hAnsi="Times New Roman" w:cs="Times New Roman"/>
          <w:color w:val="000000"/>
        </w:rPr>
        <w:t>By</w:t>
      </w:r>
      <w:proofErr w:type="gramStart"/>
      <w:r w:rsidRPr="004F0F96">
        <w:rPr>
          <w:rFonts w:ascii="Times New Roman" w:eastAsia="Times New Roman" w:hAnsi="Times New Roman" w:cs="Times New Roman"/>
          <w:color w:val="000000"/>
        </w:rPr>
        <w:t>:_</w:t>
      </w:r>
      <w:proofErr w:type="gramEnd"/>
      <w:r w:rsidRPr="004F0F96">
        <w:rPr>
          <w:rFonts w:ascii="Times New Roman" w:eastAsia="Times New Roman" w:hAnsi="Times New Roman" w:cs="Times New Roman"/>
          <w:color w:val="000000"/>
        </w:rPr>
        <w:t>_____________________________</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t>By: ______________________________</w:t>
      </w:r>
    </w:p>
    <w:p w14:paraId="3D5D1CBA" w14:textId="77777777" w:rsidR="00050004" w:rsidRPr="004F0F96" w:rsidRDefault="00050004" w:rsidP="00AE5CBA">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Signature</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proofErr w:type="spellStart"/>
      <w:r w:rsidRPr="004F0F96">
        <w:rPr>
          <w:rFonts w:ascii="Times New Roman" w:eastAsia="Times New Roman" w:hAnsi="Times New Roman" w:cs="Times New Roman"/>
          <w:color w:val="000000"/>
        </w:rPr>
        <w:t>Signature</w:t>
      </w:r>
      <w:proofErr w:type="spellEnd"/>
    </w:p>
    <w:p w14:paraId="3823CFAE" w14:textId="48CD868D" w:rsidR="00050004" w:rsidRPr="004F0F96" w:rsidRDefault="00050004" w:rsidP="00AE5CBA">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_________________________________</w:t>
      </w:r>
      <w:r w:rsidR="00EC6DB2">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t>_________________________________</w:t>
      </w:r>
      <w:r w:rsidRPr="004F0F96">
        <w:rPr>
          <w:rFonts w:ascii="Times New Roman" w:eastAsia="Times New Roman" w:hAnsi="Times New Roman" w:cs="Times New Roman"/>
          <w:color w:val="000000"/>
        </w:rPr>
        <w:tab/>
      </w:r>
    </w:p>
    <w:p w14:paraId="50E32452" w14:textId="77777777" w:rsidR="00050004" w:rsidRPr="004F0F96" w:rsidRDefault="00050004" w:rsidP="00AE5CBA">
      <w:pPr>
        <w:keepNext/>
        <w:keepLines/>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 xml:space="preserve">Printed Name </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t>Printed Name</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p>
    <w:p w14:paraId="1E5BDF6A" w14:textId="44A4F85C" w:rsidR="00050004" w:rsidRPr="004F0F96" w:rsidRDefault="00050004" w:rsidP="00AE5CBA">
      <w:pPr>
        <w:keepNext/>
        <w:keepLines/>
        <w:tabs>
          <w:tab w:val="left" w:pos="-1440"/>
          <w:tab w:val="left" w:pos="-720"/>
          <w:tab w:val="left" w:pos="0"/>
          <w:tab w:val="left" w:pos="720"/>
          <w:tab w:val="left" w:pos="1440"/>
          <w:tab w:val="left" w:pos="2160"/>
          <w:tab w:val="left" w:pos="2880"/>
          <w:tab w:val="left" w:pos="3600"/>
          <w:tab w:val="left" w:pos="3960"/>
          <w:tab w:val="left" w:pos="4320"/>
          <w:tab w:val="left" w:pos="5040"/>
          <w:tab w:val="left" w:pos="5400"/>
          <w:tab w:val="left" w:pos="5760"/>
          <w:tab w:val="left" w:pos="900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_________________________________</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00EC6DB2">
        <w:rPr>
          <w:rFonts w:ascii="Times New Roman" w:eastAsia="Times New Roman" w:hAnsi="Times New Roman" w:cs="Times New Roman"/>
          <w:color w:val="000000"/>
        </w:rPr>
        <w:tab/>
      </w:r>
      <w:r w:rsidRPr="004F0F96">
        <w:rPr>
          <w:rFonts w:ascii="Times New Roman" w:eastAsia="Times New Roman" w:hAnsi="Times New Roman" w:cs="Times New Roman"/>
          <w:color w:val="000000"/>
        </w:rPr>
        <w:t>_________________________________</w:t>
      </w:r>
    </w:p>
    <w:p w14:paraId="4596A858" w14:textId="77777777" w:rsidR="003D3F89" w:rsidRPr="004F0F96" w:rsidRDefault="00050004" w:rsidP="003D3F89">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Date</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proofErr w:type="spellStart"/>
      <w:r w:rsidRPr="004F0F96">
        <w:rPr>
          <w:rFonts w:ascii="Times New Roman" w:eastAsia="Times New Roman" w:hAnsi="Times New Roman" w:cs="Times New Roman"/>
          <w:color w:val="000000"/>
        </w:rPr>
        <w:t>Date</w:t>
      </w:r>
      <w:proofErr w:type="spellEnd"/>
    </w:p>
    <w:p w14:paraId="3FC512B5" w14:textId="77777777" w:rsidR="003D3F89" w:rsidRPr="004F0F96" w:rsidRDefault="003D3F89" w:rsidP="00AE5CBA">
      <w:pPr>
        <w:keepNext/>
        <w:keepLines/>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spacing w:after="0" w:line="240" w:lineRule="auto"/>
        <w:jc w:val="both"/>
        <w:rPr>
          <w:rFonts w:ascii="Times New Roman" w:eastAsia="Times New Roman" w:hAnsi="Times New Roman" w:cs="Times New Roman"/>
          <w:color w:val="000000"/>
        </w:rPr>
      </w:pPr>
    </w:p>
    <w:p w14:paraId="066B8253" w14:textId="77777777" w:rsidR="00050004" w:rsidRPr="004F0F96" w:rsidRDefault="00050004" w:rsidP="00AE5CBA">
      <w:pPr>
        <w:keepNext/>
        <w:keepLines/>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 xml:space="preserve">Read and Acknowledged </w:t>
      </w:r>
    </w:p>
    <w:p w14:paraId="65735216" w14:textId="77777777" w:rsidR="00050004" w:rsidRPr="004F0F96" w:rsidRDefault="00050004" w:rsidP="00AE5CBA">
      <w:pPr>
        <w:keepNext/>
        <w:keepLines/>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[TREATING PHYSICIAN]</w:t>
      </w:r>
    </w:p>
    <w:p w14:paraId="14210F14" w14:textId="77777777" w:rsidR="00AE5CBA" w:rsidRPr="004F0F96" w:rsidRDefault="00AE5CBA" w:rsidP="00AE5CBA">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rPr>
      </w:pPr>
    </w:p>
    <w:p w14:paraId="534C3A1F" w14:textId="77777777" w:rsidR="00050004" w:rsidRPr="004F0F96" w:rsidRDefault="00050004" w:rsidP="00AE7BC9">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u w:val="single"/>
        </w:rPr>
      </w:pPr>
      <w:r w:rsidRPr="004F0F96">
        <w:rPr>
          <w:rFonts w:ascii="Times New Roman" w:eastAsia="Times New Roman" w:hAnsi="Times New Roman" w:cs="Times New Roman"/>
          <w:color w:val="000000"/>
        </w:rPr>
        <w:t>By</w:t>
      </w:r>
      <w:proofErr w:type="gramStart"/>
      <w:r w:rsidRPr="004F0F96">
        <w:rPr>
          <w:rFonts w:ascii="Times New Roman" w:eastAsia="Times New Roman" w:hAnsi="Times New Roman" w:cs="Times New Roman"/>
          <w:color w:val="000000"/>
        </w:rPr>
        <w:t>:_</w:t>
      </w:r>
      <w:proofErr w:type="gramEnd"/>
      <w:r w:rsidRPr="004F0F96">
        <w:rPr>
          <w:rFonts w:ascii="Times New Roman" w:eastAsia="Times New Roman" w:hAnsi="Times New Roman" w:cs="Times New Roman"/>
          <w:color w:val="000000"/>
        </w:rPr>
        <w:t>_____________________________</w:t>
      </w:r>
      <w:r w:rsidRPr="004F0F96">
        <w:rPr>
          <w:rFonts w:ascii="Times New Roman" w:eastAsia="Times New Roman" w:hAnsi="Times New Roman" w:cs="Times New Roman"/>
          <w:color w:val="000000"/>
        </w:rPr>
        <w:tab/>
      </w:r>
    </w:p>
    <w:p w14:paraId="2E5E9885" w14:textId="77777777" w:rsidR="00050004" w:rsidRPr="004F0F96" w:rsidRDefault="00050004" w:rsidP="00AE7BC9">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Signature</w:t>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r w:rsidRPr="004F0F96">
        <w:rPr>
          <w:rFonts w:ascii="Times New Roman" w:eastAsia="Times New Roman" w:hAnsi="Times New Roman" w:cs="Times New Roman"/>
          <w:color w:val="000000"/>
        </w:rPr>
        <w:tab/>
      </w:r>
    </w:p>
    <w:p w14:paraId="7E0DF74F" w14:textId="77777777" w:rsidR="00050004" w:rsidRPr="004F0F96" w:rsidRDefault="00050004" w:rsidP="00AE7BC9">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_________________________________</w:t>
      </w:r>
    </w:p>
    <w:p w14:paraId="78D59F76" w14:textId="77777777" w:rsidR="00050004" w:rsidRPr="004F0F96" w:rsidRDefault="00050004" w:rsidP="00AE7BC9">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 xml:space="preserve">Printed Name </w:t>
      </w:r>
    </w:p>
    <w:p w14:paraId="76B221AE" w14:textId="77777777" w:rsidR="00050004" w:rsidRPr="004F0F96" w:rsidRDefault="00050004" w:rsidP="00AE7BC9">
      <w:pPr>
        <w:keepNext/>
        <w:keepLines/>
        <w:tabs>
          <w:tab w:val="left" w:pos="0"/>
          <w:tab w:val="center" w:pos="1350"/>
          <w:tab w:val="right" w:pos="3960"/>
          <w:tab w:val="left" w:pos="5040"/>
          <w:tab w:val="center" w:pos="5760"/>
          <w:tab w:val="right" w:pos="9180"/>
        </w:tabs>
        <w:suppressAutoHyphens/>
        <w:spacing w:after="0" w:line="240" w:lineRule="auto"/>
        <w:jc w:val="both"/>
        <w:rPr>
          <w:rFonts w:ascii="Times New Roman" w:eastAsia="Times New Roman" w:hAnsi="Times New Roman" w:cs="Times New Roman"/>
          <w:color w:val="000000"/>
          <w:u w:val="single"/>
        </w:rPr>
      </w:pPr>
      <w:r w:rsidRPr="004F0F96">
        <w:rPr>
          <w:rFonts w:ascii="Times New Roman" w:eastAsia="Times New Roman" w:hAnsi="Times New Roman" w:cs="Times New Roman"/>
          <w:color w:val="000000"/>
        </w:rPr>
        <w:t>_________________________________</w:t>
      </w:r>
    </w:p>
    <w:p w14:paraId="2AC30CF8" w14:textId="77777777" w:rsidR="00050004" w:rsidRDefault="00050004" w:rsidP="00AE7BC9">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spacing w:after="0" w:line="240" w:lineRule="auto"/>
        <w:jc w:val="both"/>
        <w:rPr>
          <w:rFonts w:ascii="Times New Roman" w:eastAsia="Times New Roman" w:hAnsi="Times New Roman" w:cs="Times New Roman"/>
          <w:color w:val="000000"/>
        </w:rPr>
      </w:pPr>
      <w:r w:rsidRPr="004F0F96">
        <w:rPr>
          <w:rFonts w:ascii="Times New Roman" w:eastAsia="Times New Roman" w:hAnsi="Times New Roman" w:cs="Times New Roman"/>
          <w:color w:val="000000"/>
        </w:rPr>
        <w:t>Date</w:t>
      </w:r>
    </w:p>
    <w:p w14:paraId="7C37AD09" w14:textId="5464EF39" w:rsidR="003118AC" w:rsidRPr="004F0F96" w:rsidRDefault="003118AC" w:rsidP="00AE7BC9">
      <w:pPr>
        <w:tabs>
          <w:tab w:val="left" w:pos="-1440"/>
          <w:tab w:val="left" w:pos="-720"/>
          <w:tab w:val="left" w:pos="0"/>
          <w:tab w:val="left" w:pos="720"/>
          <w:tab w:val="left" w:pos="1440"/>
          <w:tab w:val="left" w:pos="2160"/>
          <w:tab w:val="left" w:pos="2880"/>
          <w:tab w:val="left" w:pos="3600"/>
          <w:tab w:val="left" w:pos="4320"/>
          <w:tab w:val="left" w:pos="5040"/>
          <w:tab w:val="left" w:pos="5400"/>
          <w:tab w:val="left" w:pos="5760"/>
        </w:tabs>
        <w:suppressAutoHyphens/>
        <w:spacing w:after="0" w:line="240" w:lineRule="auto"/>
        <w:jc w:val="both"/>
        <w:rPr>
          <w:rFonts w:ascii="Times New Roman" w:eastAsia="Times New Roman" w:hAnsi="Times New Roman" w:cs="Times New Roman"/>
          <w:color w:val="000000"/>
        </w:rPr>
      </w:pPr>
      <w:bookmarkStart w:id="0" w:name="_GoBack"/>
      <w:bookmarkEnd w:id="0"/>
    </w:p>
    <w:sectPr w:rsidR="003118AC" w:rsidRPr="004F0F96" w:rsidSect="00D55C6B">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5A14" w14:textId="77777777" w:rsidR="00493CE4" w:rsidRDefault="00493CE4" w:rsidP="00493CE4">
      <w:pPr>
        <w:spacing w:after="0" w:line="240" w:lineRule="auto"/>
      </w:pPr>
      <w:r>
        <w:separator/>
      </w:r>
    </w:p>
  </w:endnote>
  <w:endnote w:type="continuationSeparator" w:id="0">
    <w:p w14:paraId="44DC0ED4" w14:textId="77777777" w:rsidR="00493CE4" w:rsidRDefault="00493CE4" w:rsidP="0049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2C7B" w14:textId="77777777" w:rsidR="00882BF6" w:rsidRDefault="0088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389076"/>
      <w:docPartObj>
        <w:docPartGallery w:val="Page Numbers (Bottom of Page)"/>
        <w:docPartUnique/>
      </w:docPartObj>
    </w:sdtPr>
    <w:sdtEndPr>
      <w:rPr>
        <w:rFonts w:ascii="Times New Roman" w:hAnsi="Times New Roman" w:cs="Times New Roman"/>
        <w:noProof/>
        <w:sz w:val="24"/>
        <w:szCs w:val="24"/>
      </w:rPr>
    </w:sdtEndPr>
    <w:sdtContent>
      <w:p w14:paraId="6160D2F9" w14:textId="43F375A8" w:rsidR="00E31382" w:rsidRPr="00E31382" w:rsidRDefault="00E31382">
        <w:pPr>
          <w:pStyle w:val="Footer"/>
          <w:jc w:val="center"/>
          <w:rPr>
            <w:rFonts w:ascii="Times New Roman" w:hAnsi="Times New Roman" w:cs="Times New Roman"/>
            <w:sz w:val="24"/>
            <w:szCs w:val="24"/>
          </w:rPr>
        </w:pPr>
        <w:r w:rsidRPr="00E31382">
          <w:rPr>
            <w:rFonts w:ascii="Times New Roman" w:hAnsi="Times New Roman" w:cs="Times New Roman"/>
            <w:sz w:val="24"/>
            <w:szCs w:val="24"/>
          </w:rPr>
          <w:fldChar w:fldCharType="begin"/>
        </w:r>
        <w:r w:rsidRPr="00E31382">
          <w:rPr>
            <w:rFonts w:ascii="Times New Roman" w:hAnsi="Times New Roman" w:cs="Times New Roman"/>
            <w:sz w:val="24"/>
            <w:szCs w:val="24"/>
          </w:rPr>
          <w:instrText xml:space="preserve"> PAGE   \* MERGEFORMAT </w:instrText>
        </w:r>
        <w:r w:rsidRPr="00E31382">
          <w:rPr>
            <w:rFonts w:ascii="Times New Roman" w:hAnsi="Times New Roman" w:cs="Times New Roman"/>
            <w:sz w:val="24"/>
            <w:szCs w:val="24"/>
          </w:rPr>
          <w:fldChar w:fldCharType="separate"/>
        </w:r>
        <w:r w:rsidR="00416FDC">
          <w:rPr>
            <w:rFonts w:ascii="Times New Roman" w:hAnsi="Times New Roman" w:cs="Times New Roman"/>
            <w:noProof/>
            <w:sz w:val="24"/>
            <w:szCs w:val="24"/>
          </w:rPr>
          <w:t>2</w:t>
        </w:r>
        <w:r w:rsidRPr="00E31382">
          <w:rPr>
            <w:rFonts w:ascii="Times New Roman" w:hAnsi="Times New Roman" w:cs="Times New Roman"/>
            <w:noProof/>
            <w:sz w:val="24"/>
            <w:szCs w:val="24"/>
          </w:rPr>
          <w:fldChar w:fldCharType="end"/>
        </w:r>
      </w:p>
    </w:sdtContent>
  </w:sdt>
  <w:p w14:paraId="5A8A8468" w14:textId="77777777" w:rsidR="00E31382" w:rsidRDefault="00E31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0BF9" w14:textId="77777777" w:rsidR="00882BF6" w:rsidRDefault="0088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39FF" w14:textId="77777777" w:rsidR="00493CE4" w:rsidRDefault="00493CE4" w:rsidP="00493CE4">
      <w:pPr>
        <w:spacing w:after="0" w:line="240" w:lineRule="auto"/>
      </w:pPr>
      <w:r>
        <w:separator/>
      </w:r>
    </w:p>
  </w:footnote>
  <w:footnote w:type="continuationSeparator" w:id="0">
    <w:p w14:paraId="6E6EB344" w14:textId="77777777" w:rsidR="00493CE4" w:rsidRDefault="00493CE4" w:rsidP="00493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2882" w14:textId="77777777" w:rsidR="00882BF6" w:rsidRDefault="00882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2B5" w14:textId="69E74836" w:rsidR="00493CE4" w:rsidRPr="00493CE4" w:rsidRDefault="00493CE4" w:rsidP="00493CE4">
    <w:pPr>
      <w:pStyle w:val="Header"/>
      <w:jc w:val="right"/>
      <w:rPr>
        <w:rFonts w:ascii="Times New Roman" w:hAnsi="Times New Roman" w:cs="Times New Roman"/>
        <w:b/>
        <w:i/>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A9EE" w14:textId="77777777" w:rsidR="00882BF6" w:rsidRDefault="00882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614B7"/>
    <w:multiLevelType w:val="hybridMultilevel"/>
    <w:tmpl w:val="EB86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854B6"/>
    <w:multiLevelType w:val="hybridMultilevel"/>
    <w:tmpl w:val="189C8C96"/>
    <w:lvl w:ilvl="0" w:tplc="53BA9784">
      <w:start w:val="1"/>
      <w:numFmt w:val="bullet"/>
      <w:lvlText w:val=""/>
      <w:lvlJc w:val="left"/>
      <w:pPr>
        <w:ind w:left="780" w:hanging="360"/>
      </w:pPr>
      <w:rPr>
        <w:rFonts w:ascii="Symbol" w:hAnsi="Symbol" w:hint="default"/>
      </w:rPr>
    </w:lvl>
    <w:lvl w:ilvl="1" w:tplc="4EBE3C1E" w:tentative="1">
      <w:start w:val="1"/>
      <w:numFmt w:val="bullet"/>
      <w:lvlText w:val="o"/>
      <w:lvlJc w:val="left"/>
      <w:pPr>
        <w:ind w:left="1500" w:hanging="360"/>
      </w:pPr>
      <w:rPr>
        <w:rFonts w:ascii="Courier New" w:hAnsi="Courier New" w:cs="Courier New" w:hint="default"/>
      </w:rPr>
    </w:lvl>
    <w:lvl w:ilvl="2" w:tplc="B92C71CC" w:tentative="1">
      <w:start w:val="1"/>
      <w:numFmt w:val="bullet"/>
      <w:lvlText w:val=""/>
      <w:lvlJc w:val="left"/>
      <w:pPr>
        <w:ind w:left="2220" w:hanging="360"/>
      </w:pPr>
      <w:rPr>
        <w:rFonts w:ascii="Wingdings" w:hAnsi="Wingdings" w:hint="default"/>
      </w:rPr>
    </w:lvl>
    <w:lvl w:ilvl="3" w:tplc="0C241798" w:tentative="1">
      <w:start w:val="1"/>
      <w:numFmt w:val="bullet"/>
      <w:lvlText w:val=""/>
      <w:lvlJc w:val="left"/>
      <w:pPr>
        <w:ind w:left="2940" w:hanging="360"/>
      </w:pPr>
      <w:rPr>
        <w:rFonts w:ascii="Symbol" w:hAnsi="Symbol" w:hint="default"/>
      </w:rPr>
    </w:lvl>
    <w:lvl w:ilvl="4" w:tplc="8AFEC3EA" w:tentative="1">
      <w:start w:val="1"/>
      <w:numFmt w:val="bullet"/>
      <w:lvlText w:val="o"/>
      <w:lvlJc w:val="left"/>
      <w:pPr>
        <w:ind w:left="3660" w:hanging="360"/>
      </w:pPr>
      <w:rPr>
        <w:rFonts w:ascii="Courier New" w:hAnsi="Courier New" w:cs="Courier New" w:hint="default"/>
      </w:rPr>
    </w:lvl>
    <w:lvl w:ilvl="5" w:tplc="A434CD50" w:tentative="1">
      <w:start w:val="1"/>
      <w:numFmt w:val="bullet"/>
      <w:lvlText w:val=""/>
      <w:lvlJc w:val="left"/>
      <w:pPr>
        <w:ind w:left="4380" w:hanging="360"/>
      </w:pPr>
      <w:rPr>
        <w:rFonts w:ascii="Wingdings" w:hAnsi="Wingdings" w:hint="default"/>
      </w:rPr>
    </w:lvl>
    <w:lvl w:ilvl="6" w:tplc="017E911C" w:tentative="1">
      <w:start w:val="1"/>
      <w:numFmt w:val="bullet"/>
      <w:lvlText w:val=""/>
      <w:lvlJc w:val="left"/>
      <w:pPr>
        <w:ind w:left="5100" w:hanging="360"/>
      </w:pPr>
      <w:rPr>
        <w:rFonts w:ascii="Symbol" w:hAnsi="Symbol" w:hint="default"/>
      </w:rPr>
    </w:lvl>
    <w:lvl w:ilvl="7" w:tplc="6E0411D8" w:tentative="1">
      <w:start w:val="1"/>
      <w:numFmt w:val="bullet"/>
      <w:lvlText w:val="o"/>
      <w:lvlJc w:val="left"/>
      <w:pPr>
        <w:ind w:left="5820" w:hanging="360"/>
      </w:pPr>
      <w:rPr>
        <w:rFonts w:ascii="Courier New" w:hAnsi="Courier New" w:cs="Courier New" w:hint="default"/>
      </w:rPr>
    </w:lvl>
    <w:lvl w:ilvl="8" w:tplc="F06A929E"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0C"/>
    <w:rsid w:val="00027017"/>
    <w:rsid w:val="00050004"/>
    <w:rsid w:val="00096604"/>
    <w:rsid w:val="000A2BFA"/>
    <w:rsid w:val="000B37BF"/>
    <w:rsid w:val="000E3D13"/>
    <w:rsid w:val="00101375"/>
    <w:rsid w:val="00127D28"/>
    <w:rsid w:val="00134408"/>
    <w:rsid w:val="00194EE1"/>
    <w:rsid w:val="001C0AC5"/>
    <w:rsid w:val="001F54CC"/>
    <w:rsid w:val="002149A6"/>
    <w:rsid w:val="00227735"/>
    <w:rsid w:val="00240675"/>
    <w:rsid w:val="0027783E"/>
    <w:rsid w:val="00287922"/>
    <w:rsid w:val="002B5B8A"/>
    <w:rsid w:val="002C2E4B"/>
    <w:rsid w:val="002F25A7"/>
    <w:rsid w:val="002F5DD9"/>
    <w:rsid w:val="003118AC"/>
    <w:rsid w:val="0032389D"/>
    <w:rsid w:val="00372416"/>
    <w:rsid w:val="003A12D4"/>
    <w:rsid w:val="003A58B7"/>
    <w:rsid w:val="003D3F89"/>
    <w:rsid w:val="003E2CA4"/>
    <w:rsid w:val="003F3457"/>
    <w:rsid w:val="0041180C"/>
    <w:rsid w:val="0041211E"/>
    <w:rsid w:val="00416FDC"/>
    <w:rsid w:val="0046652C"/>
    <w:rsid w:val="00470F6D"/>
    <w:rsid w:val="00493CE4"/>
    <w:rsid w:val="004B0B57"/>
    <w:rsid w:val="004B2A84"/>
    <w:rsid w:val="004C670A"/>
    <w:rsid w:val="004E5FCD"/>
    <w:rsid w:val="004F0F96"/>
    <w:rsid w:val="004F5C93"/>
    <w:rsid w:val="00566DE0"/>
    <w:rsid w:val="005709BC"/>
    <w:rsid w:val="005A3391"/>
    <w:rsid w:val="005A4FBF"/>
    <w:rsid w:val="005E35E7"/>
    <w:rsid w:val="005F1358"/>
    <w:rsid w:val="00600949"/>
    <w:rsid w:val="00606908"/>
    <w:rsid w:val="006102DA"/>
    <w:rsid w:val="00624827"/>
    <w:rsid w:val="00624BAA"/>
    <w:rsid w:val="00652233"/>
    <w:rsid w:val="0065284D"/>
    <w:rsid w:val="00680674"/>
    <w:rsid w:val="006B54C1"/>
    <w:rsid w:val="006B59DE"/>
    <w:rsid w:val="006C5964"/>
    <w:rsid w:val="006D199A"/>
    <w:rsid w:val="006F02FE"/>
    <w:rsid w:val="00707A22"/>
    <w:rsid w:val="00775506"/>
    <w:rsid w:val="00784D50"/>
    <w:rsid w:val="007B3C23"/>
    <w:rsid w:val="007C24E7"/>
    <w:rsid w:val="007F4DD2"/>
    <w:rsid w:val="00804D39"/>
    <w:rsid w:val="00872931"/>
    <w:rsid w:val="00882BF6"/>
    <w:rsid w:val="008B4241"/>
    <w:rsid w:val="008C4A62"/>
    <w:rsid w:val="008F041A"/>
    <w:rsid w:val="008F74C8"/>
    <w:rsid w:val="009013B4"/>
    <w:rsid w:val="00904666"/>
    <w:rsid w:val="00914E19"/>
    <w:rsid w:val="00933823"/>
    <w:rsid w:val="00942EFC"/>
    <w:rsid w:val="00965041"/>
    <w:rsid w:val="00974A9D"/>
    <w:rsid w:val="009C0013"/>
    <w:rsid w:val="009C1E77"/>
    <w:rsid w:val="009C587E"/>
    <w:rsid w:val="009D73B7"/>
    <w:rsid w:val="009E6517"/>
    <w:rsid w:val="00A03B01"/>
    <w:rsid w:val="00A70EA3"/>
    <w:rsid w:val="00A80FD7"/>
    <w:rsid w:val="00AB4D5B"/>
    <w:rsid w:val="00AB5725"/>
    <w:rsid w:val="00AD7F10"/>
    <w:rsid w:val="00AE1720"/>
    <w:rsid w:val="00AE5CBA"/>
    <w:rsid w:val="00AE7BC9"/>
    <w:rsid w:val="00AF72CC"/>
    <w:rsid w:val="00B024F8"/>
    <w:rsid w:val="00B30980"/>
    <w:rsid w:val="00B52C9F"/>
    <w:rsid w:val="00B54B51"/>
    <w:rsid w:val="00B65FB0"/>
    <w:rsid w:val="00BA5251"/>
    <w:rsid w:val="00BF0E48"/>
    <w:rsid w:val="00C07322"/>
    <w:rsid w:val="00C56812"/>
    <w:rsid w:val="00C945E6"/>
    <w:rsid w:val="00D01448"/>
    <w:rsid w:val="00D11109"/>
    <w:rsid w:val="00D201ED"/>
    <w:rsid w:val="00D25D08"/>
    <w:rsid w:val="00D3268C"/>
    <w:rsid w:val="00D36951"/>
    <w:rsid w:val="00D47375"/>
    <w:rsid w:val="00D55C6B"/>
    <w:rsid w:val="00DA0662"/>
    <w:rsid w:val="00DA2761"/>
    <w:rsid w:val="00DD72FD"/>
    <w:rsid w:val="00E31382"/>
    <w:rsid w:val="00E825A0"/>
    <w:rsid w:val="00E86AEF"/>
    <w:rsid w:val="00EB5730"/>
    <w:rsid w:val="00EC6DB2"/>
    <w:rsid w:val="00ED0AD6"/>
    <w:rsid w:val="00F315E3"/>
    <w:rsid w:val="00F7411E"/>
    <w:rsid w:val="00F808E5"/>
    <w:rsid w:val="00F8196F"/>
    <w:rsid w:val="00FD2140"/>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BB755"/>
  <w15:chartTrackingRefBased/>
  <w15:docId w15:val="{E10A8402-6E87-4952-85BD-60D89227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872931"/>
    <w:pPr>
      <w:spacing w:after="200" w:line="276" w:lineRule="auto"/>
    </w:pPr>
    <w:rPr>
      <w:rFonts w:ascii="Times New Roman" w:hAnsi="Times New Roman"/>
    </w:rPr>
  </w:style>
  <w:style w:type="character" w:customStyle="1" w:styleId="CommentTextChar">
    <w:name w:val="Comment Text Char"/>
    <w:basedOn w:val="DefaultParagraphFont"/>
    <w:link w:val="CommentText"/>
    <w:uiPriority w:val="99"/>
    <w:semiHidden/>
    <w:rsid w:val="00872931"/>
    <w:rPr>
      <w:rFonts w:ascii="Times New Roman" w:hAnsi="Times New Roman"/>
    </w:rPr>
  </w:style>
  <w:style w:type="character" w:styleId="CommentReference">
    <w:name w:val="annotation reference"/>
    <w:basedOn w:val="DefaultParagraphFont"/>
    <w:semiHidden/>
    <w:unhideWhenUsed/>
    <w:rsid w:val="0041180C"/>
    <w:rPr>
      <w:sz w:val="16"/>
      <w:szCs w:val="16"/>
    </w:rPr>
  </w:style>
  <w:style w:type="paragraph" w:styleId="ListParagraph">
    <w:name w:val="List Paragraph"/>
    <w:basedOn w:val="Normal"/>
    <w:uiPriority w:val="34"/>
    <w:qFormat/>
    <w:rsid w:val="0041180C"/>
    <w:pPr>
      <w:ind w:left="720"/>
      <w:contextualSpacing/>
    </w:pPr>
  </w:style>
  <w:style w:type="paragraph" w:styleId="BalloonText">
    <w:name w:val="Balloon Text"/>
    <w:basedOn w:val="Normal"/>
    <w:link w:val="BalloonTextChar"/>
    <w:uiPriority w:val="99"/>
    <w:semiHidden/>
    <w:unhideWhenUsed/>
    <w:rsid w:val="00411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80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B0B57"/>
    <w:pPr>
      <w:spacing w:after="160" w:line="240" w:lineRule="auto"/>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4B0B57"/>
    <w:rPr>
      <w:rFonts w:ascii="Times New Roman" w:hAnsi="Times New Roman"/>
      <w:b/>
      <w:bCs/>
      <w:sz w:val="20"/>
      <w:szCs w:val="20"/>
    </w:rPr>
  </w:style>
  <w:style w:type="paragraph" w:styleId="Header">
    <w:name w:val="header"/>
    <w:basedOn w:val="Normal"/>
    <w:link w:val="HeaderChar"/>
    <w:uiPriority w:val="99"/>
    <w:unhideWhenUsed/>
    <w:rsid w:val="00493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E4"/>
  </w:style>
  <w:style w:type="paragraph" w:styleId="Footer">
    <w:name w:val="footer"/>
    <w:basedOn w:val="Normal"/>
    <w:link w:val="FooterChar"/>
    <w:uiPriority w:val="99"/>
    <w:unhideWhenUsed/>
    <w:rsid w:val="00493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E4"/>
  </w:style>
  <w:style w:type="paragraph" w:styleId="NormalWeb">
    <w:name w:val="Normal (Web)"/>
    <w:basedOn w:val="Normal"/>
    <w:uiPriority w:val="99"/>
    <w:semiHidden/>
    <w:unhideWhenUsed/>
    <w:rsid w:val="008C4A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 D O C S ! 1 3 6 5 6 2 2 9 . 1 < / d o c u m e n t i d >  
     < s e n d e r i d > M H E L O U < / s e n d e r i d >  
     < s e n d e r e m a i l > M H E L O U @ V E R R I L L D A N A . C O M < / s e n d e r e m a i l >  
     < l a s t m o d i f i e d > 2 0 2 0 - 0 3 - 1 9 T 1 3 : 5 1 : 0 0 . 0 0 0 0 0 0 0 - 0 4 : 0 0 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D1E2-9BF1-4334-8EE9-44254B6F2A6F}">
  <ds:schemaRefs>
    <ds:schemaRef ds:uri="http://www.imanage.com/work/xmlschema"/>
  </ds:schemaRefs>
</ds:datastoreItem>
</file>

<file path=customXml/itemProps2.xml><?xml version="1.0" encoding="utf-8"?>
<ds:datastoreItem xmlns:ds="http://schemas.openxmlformats.org/officeDocument/2006/customXml" ds:itemID="{BBA95A1E-7ACE-4D90-BA2E-CDDB027A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939</Words>
  <Characters>5583</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
    </vt:vector>
  </TitlesOfParts>
  <Company>Verrill Dana</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Verrill</dc:creator>
  <cp:keywords/>
  <dc:description/>
  <cp:lastModifiedBy>Verrill</cp:lastModifiedBy>
  <cp:revision>3</cp:revision>
  <cp:lastPrinted>2020-03-19T17:21:00Z</cp:lastPrinted>
  <dcterms:created xsi:type="dcterms:W3CDTF">2020-03-19T18:14:00Z</dcterms:created>
  <dcterms:modified xsi:type="dcterms:W3CDTF">2020-03-19T18:24:00Z</dcterms:modified>
</cp:coreProperties>
</file>